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760D0" w14:textId="10742F85" w:rsidR="00722E24" w:rsidRDefault="00722E24" w:rsidP="00722E24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Cs w:val="24"/>
          <w:lang w:val="sr-Cyrl-RS"/>
        </w:rPr>
      </w:pPr>
      <w:r>
        <w:rPr>
          <w:rFonts w:cs="Times New Roman"/>
          <w:b/>
          <w:szCs w:val="24"/>
          <w:lang w:val="sr-Cyrl-RS"/>
        </w:rPr>
        <w:t>РЕПУБЛИКА СРПСКА</w:t>
      </w:r>
    </w:p>
    <w:p w14:paraId="499B5495" w14:textId="17CAA656" w:rsidR="00722E24" w:rsidRDefault="00722E24" w:rsidP="00722E24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Cs w:val="24"/>
          <w:lang w:val="sr-Cyrl-RS"/>
        </w:rPr>
      </w:pPr>
      <w:r>
        <w:rPr>
          <w:rFonts w:cs="Times New Roman"/>
          <w:b/>
          <w:szCs w:val="24"/>
          <w:lang w:val="sr-Cyrl-RS"/>
        </w:rPr>
        <w:t>ГРАД БАЊА ЛУКА</w:t>
      </w:r>
    </w:p>
    <w:p w14:paraId="545BFCEB" w14:textId="1399A4B1" w:rsidR="00804747" w:rsidRDefault="00804747" w:rsidP="00722E24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Cs w:val="24"/>
          <w:lang w:val="sr-Cyrl-RS"/>
        </w:rPr>
      </w:pPr>
      <w:r>
        <w:rPr>
          <w:rFonts w:cs="Times New Roman"/>
          <w:b/>
          <w:szCs w:val="24"/>
          <w:lang w:val="sr-Cyrl-RS"/>
        </w:rPr>
        <w:t>ГРАДСКА УПРАВА</w:t>
      </w:r>
    </w:p>
    <w:p w14:paraId="436D9665" w14:textId="7096E41A" w:rsidR="00722E24" w:rsidRDefault="00722E24" w:rsidP="00A672C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Cs w:val="24"/>
          <w:lang w:val="sr-Cyrl-RS"/>
        </w:rPr>
      </w:pPr>
      <w:r>
        <w:rPr>
          <w:rFonts w:cs="Times New Roman"/>
          <w:b/>
          <w:szCs w:val="24"/>
          <w:lang w:val="sr-Cyrl-RS"/>
        </w:rPr>
        <w:t>ГРАДОНАЧЕЛНИК</w:t>
      </w:r>
    </w:p>
    <w:p w14:paraId="67B9A6FD" w14:textId="77777777" w:rsidR="00E16AD4" w:rsidRPr="00A672C9" w:rsidRDefault="00E16AD4" w:rsidP="00A672C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Cs w:val="24"/>
          <w:lang w:val="sr-Cyrl-RS"/>
        </w:rPr>
      </w:pPr>
    </w:p>
    <w:p w14:paraId="7CA92B60" w14:textId="59B556BB" w:rsidR="00461329" w:rsidRDefault="00A07530" w:rsidP="00755677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  <w:lang w:val="sr-Cyrl-BA"/>
        </w:rPr>
      </w:pPr>
      <w:r w:rsidRPr="005008FE">
        <w:rPr>
          <w:rFonts w:cs="Times New Roman"/>
          <w:szCs w:val="24"/>
          <w:lang w:val="sr-Cyrl-BA"/>
        </w:rPr>
        <w:t>На основу члана 59. Закона о локалној самоуправи (</w:t>
      </w:r>
      <w:r w:rsidR="005008FE">
        <w:rPr>
          <w:rFonts w:cs="Times New Roman"/>
          <w:szCs w:val="24"/>
          <w:lang w:val="sr-Latn-BA"/>
        </w:rPr>
        <w:t>„</w:t>
      </w:r>
      <w:r w:rsidRPr="005008FE">
        <w:rPr>
          <w:rFonts w:cs="Times New Roman"/>
          <w:szCs w:val="24"/>
          <w:lang w:val="sr-Cyrl-BA"/>
        </w:rPr>
        <w:t>Службени гласник Републике Српске</w:t>
      </w:r>
      <w:r w:rsidR="005008FE">
        <w:rPr>
          <w:rFonts w:cs="Times New Roman"/>
          <w:szCs w:val="24"/>
          <w:lang w:val="sr-Latn-BA"/>
        </w:rPr>
        <w:t>“</w:t>
      </w:r>
      <w:r w:rsidRPr="005008FE">
        <w:rPr>
          <w:rFonts w:cs="Times New Roman"/>
          <w:szCs w:val="24"/>
          <w:lang w:val="sr-Cyrl-BA"/>
        </w:rPr>
        <w:t>, бр</w:t>
      </w:r>
      <w:r w:rsidR="005008FE">
        <w:rPr>
          <w:rFonts w:cs="Times New Roman"/>
          <w:szCs w:val="24"/>
          <w:lang w:val="sr-Latn-BA"/>
        </w:rPr>
        <w:t xml:space="preserve">. </w:t>
      </w:r>
      <w:r w:rsidRPr="005008FE">
        <w:rPr>
          <w:rFonts w:cs="Times New Roman"/>
          <w:szCs w:val="24"/>
          <w:lang w:val="sr-Cyrl-BA"/>
        </w:rPr>
        <w:t>97/16</w:t>
      </w:r>
      <w:r w:rsidR="00BB29DF" w:rsidRPr="005008FE">
        <w:rPr>
          <w:rFonts w:cs="Times New Roman"/>
          <w:szCs w:val="24"/>
          <w:lang w:val="sr-Cyrl-BA"/>
        </w:rPr>
        <w:t xml:space="preserve"> и 36/19</w:t>
      </w:r>
      <w:r w:rsidR="002A7C80">
        <w:rPr>
          <w:rFonts w:cs="Times New Roman"/>
          <w:szCs w:val="24"/>
          <w:lang w:val="sr-Cyrl-BA"/>
        </w:rPr>
        <w:t>),</w:t>
      </w:r>
      <w:r w:rsidRPr="005008FE">
        <w:rPr>
          <w:rFonts w:cs="Times New Roman"/>
          <w:szCs w:val="24"/>
          <w:lang w:val="sr-Cyrl-BA"/>
        </w:rPr>
        <w:t xml:space="preserve"> члана 67</w:t>
      </w:r>
      <w:r w:rsidR="00390299">
        <w:rPr>
          <w:rFonts w:cs="Times New Roman"/>
          <w:szCs w:val="24"/>
          <w:lang w:val="sr-Cyrl-BA"/>
        </w:rPr>
        <w:t xml:space="preserve">. </w:t>
      </w:r>
      <w:r w:rsidRPr="005008FE">
        <w:rPr>
          <w:rFonts w:cs="Times New Roman"/>
          <w:szCs w:val="24"/>
          <w:lang w:val="sr-Cyrl-BA"/>
        </w:rPr>
        <w:t>Статута Града Бања Лука (</w:t>
      </w:r>
      <w:r w:rsidR="002F4112">
        <w:rPr>
          <w:rFonts w:cs="Times New Roman"/>
          <w:szCs w:val="24"/>
          <w:lang w:val="sr-Latn-BA"/>
        </w:rPr>
        <w:t>„</w:t>
      </w:r>
      <w:r w:rsidRPr="005008FE">
        <w:rPr>
          <w:rFonts w:cs="Times New Roman"/>
          <w:szCs w:val="24"/>
          <w:lang w:val="sr-Cyrl-BA"/>
        </w:rPr>
        <w:t>Службени гласник Града Бања Лука</w:t>
      </w:r>
      <w:r w:rsidR="002F4112">
        <w:rPr>
          <w:rFonts w:cs="Times New Roman"/>
          <w:szCs w:val="24"/>
          <w:lang w:val="sr-Latn-BA"/>
        </w:rPr>
        <w:t>“</w:t>
      </w:r>
      <w:r w:rsidRPr="005008FE">
        <w:rPr>
          <w:rFonts w:cs="Times New Roman"/>
          <w:szCs w:val="24"/>
          <w:lang w:val="sr-Cyrl-BA"/>
        </w:rPr>
        <w:t>, бр</w:t>
      </w:r>
      <w:r w:rsidR="002F4112">
        <w:rPr>
          <w:rFonts w:cs="Times New Roman"/>
          <w:szCs w:val="24"/>
          <w:lang w:val="sr-Latn-BA"/>
        </w:rPr>
        <w:t>.</w:t>
      </w:r>
      <w:r w:rsidRPr="005008FE">
        <w:rPr>
          <w:rFonts w:cs="Times New Roman"/>
          <w:szCs w:val="24"/>
          <w:lang w:val="sr-Cyrl-BA"/>
        </w:rPr>
        <w:t xml:space="preserve"> 14/18</w:t>
      </w:r>
      <w:r w:rsidR="006F0F62" w:rsidRPr="005008FE">
        <w:rPr>
          <w:rFonts w:cs="Times New Roman"/>
          <w:szCs w:val="24"/>
          <w:lang w:val="sr-Cyrl-BA"/>
        </w:rPr>
        <w:t xml:space="preserve"> и 9/19</w:t>
      </w:r>
      <w:r w:rsidRPr="005008FE">
        <w:rPr>
          <w:rFonts w:cs="Times New Roman"/>
          <w:szCs w:val="24"/>
          <w:lang w:val="sr-Cyrl-BA"/>
        </w:rPr>
        <w:t>)</w:t>
      </w:r>
      <w:r w:rsidR="002A7C80">
        <w:rPr>
          <w:rFonts w:cs="Times New Roman"/>
          <w:szCs w:val="24"/>
          <w:lang w:val="sr-Cyrl-BA"/>
        </w:rPr>
        <w:t xml:space="preserve"> и </w:t>
      </w:r>
      <w:r w:rsidR="002A7C80">
        <w:rPr>
          <w:szCs w:val="24"/>
          <w:lang w:val="sr-Cyrl-BA"/>
        </w:rPr>
        <w:t xml:space="preserve">Програма додјеле субвенција пословним субјектима у периоду кризе у Граду Бања Лука за 2021. годину („Службени гласник Града Бања Лука“, </w:t>
      </w:r>
      <w:r w:rsidR="002A7C80" w:rsidRPr="007910DB">
        <w:rPr>
          <w:szCs w:val="24"/>
          <w:lang w:val="sr-Cyrl-BA"/>
        </w:rPr>
        <w:t>број</w:t>
      </w:r>
      <w:r w:rsidR="002A7C80" w:rsidRPr="007910DB">
        <w:rPr>
          <w:szCs w:val="24"/>
          <w:lang w:val="sr-Latn-RS"/>
        </w:rPr>
        <w:t xml:space="preserve"> </w:t>
      </w:r>
      <w:r w:rsidR="002A7C80" w:rsidRPr="006B5203">
        <w:rPr>
          <w:szCs w:val="24"/>
          <w:lang w:val="sr-Cyrl-RS"/>
        </w:rPr>
        <w:t>30</w:t>
      </w:r>
      <w:r w:rsidR="002A7C80" w:rsidRPr="006B5203">
        <w:rPr>
          <w:szCs w:val="24"/>
          <w:lang w:val="sr-Latn-RS"/>
        </w:rPr>
        <w:t>/</w:t>
      </w:r>
      <w:r w:rsidR="002A7C80" w:rsidRPr="006B5203">
        <w:rPr>
          <w:szCs w:val="24"/>
          <w:lang w:val="sr-Cyrl-RS"/>
        </w:rPr>
        <w:t>2</w:t>
      </w:r>
      <w:r w:rsidR="002A7C80" w:rsidRPr="006B5203">
        <w:rPr>
          <w:szCs w:val="24"/>
          <w:lang w:val="sr-Latn-RS"/>
        </w:rPr>
        <w:t>1</w:t>
      </w:r>
      <w:r w:rsidR="002A7C80" w:rsidRPr="007910DB">
        <w:rPr>
          <w:szCs w:val="24"/>
          <w:lang w:val="sr-Cyrl-BA"/>
        </w:rPr>
        <w:t>),</w:t>
      </w:r>
      <w:r w:rsidRPr="005008FE">
        <w:rPr>
          <w:rFonts w:cs="Times New Roman"/>
          <w:szCs w:val="24"/>
          <w:lang w:val="sr-Cyrl-BA"/>
        </w:rPr>
        <w:t xml:space="preserve"> </w:t>
      </w:r>
      <w:r w:rsidR="002A7C80">
        <w:rPr>
          <w:rFonts w:cs="Times New Roman"/>
          <w:szCs w:val="24"/>
          <w:lang w:val="sr-Cyrl-BA"/>
        </w:rPr>
        <w:t>Г</w:t>
      </w:r>
      <w:r w:rsidR="00076EC3" w:rsidRPr="005008FE">
        <w:rPr>
          <w:rFonts w:cs="Times New Roman"/>
          <w:szCs w:val="24"/>
          <w:lang w:val="sr-Cyrl-BA"/>
        </w:rPr>
        <w:t>радоначелник Града Бања Лука расписује</w:t>
      </w:r>
    </w:p>
    <w:p w14:paraId="1CCD3261" w14:textId="77777777" w:rsidR="00A672C9" w:rsidRPr="005008FE" w:rsidRDefault="00A672C9" w:rsidP="00755677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  <w:lang w:val="sr-Cyrl-BA"/>
        </w:rPr>
      </w:pPr>
    </w:p>
    <w:p w14:paraId="5840AA20" w14:textId="5C830679" w:rsidR="00260D77" w:rsidRPr="005008FE" w:rsidRDefault="00D60171" w:rsidP="007160E9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val="sr-Cyrl-BA"/>
        </w:rPr>
      </w:pPr>
      <w:r>
        <w:rPr>
          <w:rFonts w:cs="Times New Roman"/>
          <w:b/>
          <w:szCs w:val="24"/>
          <w:lang w:val="sr-Cyrl-BA"/>
        </w:rPr>
        <w:t xml:space="preserve">Д Р У Г И  </w:t>
      </w:r>
      <w:r w:rsidR="00260D77" w:rsidRPr="005008FE">
        <w:rPr>
          <w:rFonts w:cs="Times New Roman"/>
          <w:b/>
          <w:szCs w:val="24"/>
          <w:lang w:val="sr-Cyrl-BA"/>
        </w:rPr>
        <w:t xml:space="preserve">Ј А В Н И </w:t>
      </w:r>
      <w:r w:rsidR="00E348D1" w:rsidRPr="005008FE">
        <w:rPr>
          <w:rFonts w:cs="Times New Roman"/>
          <w:b/>
          <w:szCs w:val="24"/>
          <w:lang w:val="sr-Cyrl-BA"/>
        </w:rPr>
        <w:t xml:space="preserve">  </w:t>
      </w:r>
      <w:r w:rsidR="00260D77" w:rsidRPr="005008FE">
        <w:rPr>
          <w:rFonts w:cs="Times New Roman"/>
          <w:b/>
          <w:szCs w:val="24"/>
          <w:lang w:val="sr-Cyrl-BA"/>
        </w:rPr>
        <w:t>П О З И В</w:t>
      </w:r>
    </w:p>
    <w:p w14:paraId="67B75E70" w14:textId="00F200F5" w:rsidR="001B567F" w:rsidRDefault="00865A0E" w:rsidP="007160E9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val="sr-Cyrl-BA"/>
        </w:rPr>
      </w:pPr>
      <w:r>
        <w:rPr>
          <w:rFonts w:cs="Times New Roman"/>
          <w:b/>
          <w:szCs w:val="24"/>
          <w:lang w:val="sr-Cyrl-BA"/>
        </w:rPr>
        <w:t>за додјелу субвенција пословним субјектима у периоду кризе у Граду Бања Лука за 2021. годину</w:t>
      </w:r>
    </w:p>
    <w:p w14:paraId="5F1B6CE0" w14:textId="77777777" w:rsidR="00461329" w:rsidRPr="005008FE" w:rsidRDefault="00461329" w:rsidP="0075567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Cs w:val="24"/>
          <w:lang w:val="sr-Cyrl-BA"/>
        </w:rPr>
      </w:pPr>
    </w:p>
    <w:p w14:paraId="00AEE18F" w14:textId="44B6BE90" w:rsidR="00414B32" w:rsidRPr="005008FE" w:rsidRDefault="00260D77" w:rsidP="00755677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 New Roman"/>
          <w:b/>
          <w:szCs w:val="24"/>
          <w:lang w:val="sr-Cyrl-BA"/>
        </w:rPr>
      </w:pPr>
      <w:r w:rsidRPr="005008FE">
        <w:rPr>
          <w:rFonts w:cs="Times New Roman"/>
          <w:b/>
          <w:szCs w:val="24"/>
          <w:lang w:val="sr-Cyrl-BA"/>
        </w:rPr>
        <w:t xml:space="preserve">I – Предмет </w:t>
      </w:r>
      <w:r w:rsidR="004B0621">
        <w:rPr>
          <w:rFonts w:cs="Times New Roman"/>
          <w:b/>
          <w:szCs w:val="24"/>
          <w:lang w:val="sr-Cyrl-BA"/>
        </w:rPr>
        <w:t xml:space="preserve">јавног </w:t>
      </w:r>
      <w:r w:rsidRPr="005008FE">
        <w:rPr>
          <w:rFonts w:cs="Times New Roman"/>
          <w:b/>
          <w:szCs w:val="24"/>
          <w:lang w:val="sr-Cyrl-BA"/>
        </w:rPr>
        <w:t>позива</w:t>
      </w:r>
    </w:p>
    <w:p w14:paraId="53730332" w14:textId="65086A33" w:rsidR="00CC4DB5" w:rsidRPr="00F96BF0" w:rsidRDefault="00260D77" w:rsidP="00755677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  <w:lang w:val="sr-Cyrl-RS"/>
        </w:rPr>
      </w:pPr>
      <w:r w:rsidRPr="005008FE">
        <w:rPr>
          <w:rFonts w:cs="Times New Roman"/>
          <w:szCs w:val="24"/>
          <w:lang w:val="sr-Cyrl-BA"/>
        </w:rPr>
        <w:t>Предмет</w:t>
      </w:r>
      <w:r w:rsidR="00CC4DB5">
        <w:rPr>
          <w:rFonts w:cs="Times New Roman"/>
          <w:szCs w:val="24"/>
          <w:lang w:val="sr-Cyrl-BA"/>
        </w:rPr>
        <w:t xml:space="preserve"> овог</w:t>
      </w:r>
      <w:r w:rsidRPr="005008FE">
        <w:rPr>
          <w:rFonts w:cs="Times New Roman"/>
          <w:szCs w:val="24"/>
          <w:lang w:val="sr-Cyrl-BA"/>
        </w:rPr>
        <w:t xml:space="preserve"> јавног позива је</w:t>
      </w:r>
      <w:r w:rsidR="00E94F2D">
        <w:rPr>
          <w:rFonts w:cs="Times New Roman"/>
          <w:szCs w:val="24"/>
          <w:lang w:val="sr-Cyrl-BA"/>
        </w:rPr>
        <w:t xml:space="preserve"> додјела субвенција</w:t>
      </w:r>
      <w:r w:rsidR="00F96BF0">
        <w:rPr>
          <w:rFonts w:cs="Times New Roman"/>
          <w:szCs w:val="24"/>
          <w:lang w:val="sr-Cyrl-RS"/>
        </w:rPr>
        <w:t xml:space="preserve"> пословним субјектима</w:t>
      </w:r>
      <w:r w:rsidR="00381359">
        <w:rPr>
          <w:rFonts w:cs="Times New Roman"/>
          <w:szCs w:val="24"/>
          <w:lang w:val="sr-Cyrl-RS"/>
        </w:rPr>
        <w:t xml:space="preserve"> </w:t>
      </w:r>
      <w:r w:rsidR="00381359" w:rsidRPr="00E94F2D">
        <w:rPr>
          <w:szCs w:val="24"/>
          <w:lang w:val="sr-Cyrl-BA"/>
        </w:rPr>
        <w:t>у области туризма и угости</w:t>
      </w:r>
      <w:r w:rsidR="00B56C47">
        <w:rPr>
          <w:szCs w:val="24"/>
          <w:lang w:val="sr-Cyrl-BA"/>
        </w:rPr>
        <w:t>тељства</w:t>
      </w:r>
      <w:r w:rsidR="00F96BF0">
        <w:rPr>
          <w:rFonts w:cs="Times New Roman"/>
          <w:szCs w:val="24"/>
          <w:lang w:val="sr-Cyrl-RS"/>
        </w:rPr>
        <w:t xml:space="preserve"> на територији Града Бања Лука </w:t>
      </w:r>
      <w:r w:rsidR="00F96BF0">
        <w:rPr>
          <w:szCs w:val="24"/>
          <w:lang w:val="sr-Cyrl-BA"/>
        </w:rPr>
        <w:t xml:space="preserve">(у даљем тексту: Града), који су нарочито погођени кризом изазваном </w:t>
      </w:r>
      <w:r w:rsidR="00F96BF0" w:rsidRPr="00F32269">
        <w:rPr>
          <w:i/>
          <w:szCs w:val="24"/>
          <w:lang w:val="sr-Cyrl-RS"/>
        </w:rPr>
        <w:t>„</w:t>
      </w:r>
      <w:r w:rsidR="00F96BF0" w:rsidRPr="00F32269">
        <w:rPr>
          <w:i/>
          <w:szCs w:val="24"/>
          <w:lang w:val="sr-Latn-RS"/>
        </w:rPr>
        <w:t>covid-19“</w:t>
      </w:r>
      <w:r w:rsidR="00F96BF0">
        <w:rPr>
          <w:szCs w:val="24"/>
          <w:lang w:val="sr-Latn-RS"/>
        </w:rPr>
        <w:t xml:space="preserve"> </w:t>
      </w:r>
      <w:r w:rsidR="00F96BF0">
        <w:rPr>
          <w:szCs w:val="24"/>
          <w:lang w:val="sr-Cyrl-RS"/>
        </w:rPr>
        <w:t xml:space="preserve">вирусом и којима је у 2021. години био </w:t>
      </w:r>
      <w:r w:rsidR="00381359">
        <w:rPr>
          <w:szCs w:val="24"/>
          <w:lang w:val="sr-Cyrl-RS"/>
        </w:rPr>
        <w:t>забрањен или ограничен рад.</w:t>
      </w:r>
    </w:p>
    <w:p w14:paraId="618A3E69" w14:textId="77777777" w:rsidR="00461329" w:rsidRPr="00381359" w:rsidRDefault="00461329" w:rsidP="00381359">
      <w:pPr>
        <w:autoSpaceDE w:val="0"/>
        <w:autoSpaceDN w:val="0"/>
        <w:adjustRightInd w:val="0"/>
        <w:spacing w:before="120" w:after="120" w:line="240" w:lineRule="auto"/>
        <w:jc w:val="both"/>
        <w:rPr>
          <w:szCs w:val="24"/>
          <w:lang w:val="sr-Cyrl-BA"/>
        </w:rPr>
      </w:pPr>
    </w:p>
    <w:p w14:paraId="56C55549" w14:textId="6DC70510" w:rsidR="00D6101C" w:rsidRDefault="00D6101C" w:rsidP="00755677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 New Roman"/>
          <w:b/>
          <w:szCs w:val="24"/>
          <w:lang w:val="sr-Cyrl-BA"/>
        </w:rPr>
      </w:pPr>
      <w:r w:rsidRPr="005008FE">
        <w:rPr>
          <w:rFonts w:cs="Times New Roman"/>
          <w:b/>
          <w:szCs w:val="24"/>
          <w:lang w:val="sr-Cyrl-BA"/>
        </w:rPr>
        <w:t>II –</w:t>
      </w:r>
      <w:r>
        <w:rPr>
          <w:rFonts w:cs="Times New Roman"/>
          <w:b/>
          <w:szCs w:val="24"/>
          <w:lang w:val="sr-Cyrl-BA"/>
        </w:rPr>
        <w:t xml:space="preserve"> Намјена субвенција</w:t>
      </w:r>
      <w:r w:rsidR="00A116B2" w:rsidRPr="00A116B2">
        <w:rPr>
          <w:rFonts w:eastAsia="Times New Roman"/>
          <w:b/>
          <w:color w:val="000000"/>
          <w:szCs w:val="24"/>
        </w:rPr>
        <w:t xml:space="preserve"> </w:t>
      </w:r>
      <w:r w:rsidR="00A116B2" w:rsidRPr="00C6057F">
        <w:rPr>
          <w:rFonts w:eastAsia="Times New Roman"/>
          <w:b/>
          <w:color w:val="000000"/>
          <w:szCs w:val="24"/>
        </w:rPr>
        <w:t>пословним субјектима у области туризма и угоститељства</w:t>
      </w:r>
    </w:p>
    <w:p w14:paraId="6E0A45D8" w14:textId="77777777" w:rsidR="00E11820" w:rsidRDefault="00C6057F" w:rsidP="00E118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jc w:val="both"/>
        <w:rPr>
          <w:rFonts w:eastAsia="Times New Roman"/>
          <w:color w:val="000000"/>
          <w:szCs w:val="24"/>
        </w:rPr>
      </w:pPr>
      <w:r w:rsidRPr="00960CDE">
        <w:rPr>
          <w:rFonts w:eastAsia="Times New Roman"/>
          <w:color w:val="000000"/>
          <w:szCs w:val="24"/>
        </w:rPr>
        <w:t>Корисници субвенција могу бити пословни субјекти чије су шифре претежне дјелатности сљедеће: 55.10 – хотели и сличан смјештај, 55.20 – одмаралишта и остали смјештај за краћи одмор (хостели, мотели), 79.11 – дјелатности путничких агенција, 79.12 – дјелатности тур-оператора, 56.30 - ноћни клуб, 56.10 -  само свадбени салон и 68.20 – само свадбени салон, 90.01 – извођачка умјетност и 90.02 – помоћне дјелатности у извођачкој умјетности.</w:t>
      </w:r>
    </w:p>
    <w:p w14:paraId="3250C9F5" w14:textId="581D7108" w:rsidR="00E11820" w:rsidRDefault="00E11820" w:rsidP="00E118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jc w:val="both"/>
        <w:rPr>
          <w:szCs w:val="24"/>
          <w:lang w:val="sr-Cyrl-BA"/>
        </w:rPr>
      </w:pPr>
      <w:r w:rsidRPr="005008FE">
        <w:rPr>
          <w:rFonts w:cs="Times New Roman"/>
          <w:szCs w:val="24"/>
          <w:lang w:val="sr-Cyrl-BA"/>
        </w:rPr>
        <w:t>Врста дјелатности се утврђује искључиво према регистрованој претежној дјелатности.</w:t>
      </w:r>
      <w:r w:rsidRPr="009A10DE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Претежна дјелатност не може се мијењати у току Јавног позива за додјелу субвенција.</w:t>
      </w:r>
    </w:p>
    <w:p w14:paraId="7C862E33" w14:textId="77777777" w:rsidR="00E11820" w:rsidRPr="00960CDE" w:rsidRDefault="00E11820" w:rsidP="00E118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jc w:val="both"/>
        <w:rPr>
          <w:rFonts w:eastAsia="Times New Roman"/>
          <w:color w:val="000000"/>
          <w:szCs w:val="24"/>
        </w:rPr>
      </w:pPr>
    </w:p>
    <w:p w14:paraId="504CD56E" w14:textId="77777777" w:rsidR="00C6057F" w:rsidRPr="00FE1978" w:rsidRDefault="00C6057F" w:rsidP="00755677">
      <w:pPr>
        <w:spacing w:before="120" w:after="120" w:line="240" w:lineRule="auto"/>
        <w:jc w:val="both"/>
        <w:rPr>
          <w:rFonts w:eastAsia="Times New Roman"/>
          <w:szCs w:val="24"/>
          <w:u w:val="single"/>
          <w:lang w:val="sr-Cyrl-RS"/>
        </w:rPr>
      </w:pPr>
      <w:r w:rsidRPr="00FE1978">
        <w:rPr>
          <w:rFonts w:eastAsia="Times New Roman"/>
          <w:szCs w:val="24"/>
          <w:u w:val="single"/>
        </w:rPr>
        <w:t>а) Хотели, мотели, хостели (</w:t>
      </w:r>
      <w:r>
        <w:rPr>
          <w:rFonts w:eastAsia="Times New Roman"/>
          <w:szCs w:val="24"/>
          <w:u w:val="single"/>
          <w:lang w:val="sr-Cyrl-RS"/>
        </w:rPr>
        <w:t xml:space="preserve">претежне </w:t>
      </w:r>
      <w:r>
        <w:rPr>
          <w:rFonts w:eastAsia="Times New Roman"/>
          <w:szCs w:val="24"/>
          <w:u w:val="single"/>
        </w:rPr>
        <w:t>шифре</w:t>
      </w:r>
      <w:r w:rsidRPr="00FE1978">
        <w:rPr>
          <w:rFonts w:eastAsia="Times New Roman"/>
          <w:szCs w:val="24"/>
          <w:u w:val="single"/>
        </w:rPr>
        <w:t xml:space="preserve"> дјелатности 55.10 и 55.20)</w:t>
      </w:r>
      <w:r w:rsidRPr="00FE1978">
        <w:rPr>
          <w:rFonts w:eastAsia="Times New Roman"/>
          <w:szCs w:val="24"/>
          <w:u w:val="single"/>
          <w:lang w:val="sr-Cyrl-RS"/>
        </w:rPr>
        <w:t xml:space="preserve">: </w:t>
      </w:r>
    </w:p>
    <w:p w14:paraId="2EA4B0BB" w14:textId="77777777" w:rsidR="00C6057F" w:rsidRDefault="00C6057F" w:rsidP="00755677">
      <w:pPr>
        <w:spacing w:before="120" w:after="12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Субвенција се може одобрити у сљедећим износима:</w:t>
      </w:r>
    </w:p>
    <w:p w14:paraId="7F1CD29E" w14:textId="2C7D1362" w:rsidR="00C6057F" w:rsidRDefault="00C6057F" w:rsidP="0075567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  <w:lang w:val="sr-Cyrl-RS"/>
        </w:rPr>
        <w:t>Х</w:t>
      </w:r>
      <w:r>
        <w:rPr>
          <w:rFonts w:eastAsia="Times New Roman"/>
          <w:color w:val="000000"/>
          <w:szCs w:val="24"/>
        </w:rPr>
        <w:t>отели, мотели</w:t>
      </w:r>
      <w:r w:rsidR="00A849D8">
        <w:rPr>
          <w:rFonts w:eastAsia="Times New Roman"/>
          <w:color w:val="000000"/>
          <w:szCs w:val="24"/>
        </w:rPr>
        <w:t xml:space="preserve"> и хостели,  – највише до 450</w:t>
      </w:r>
      <w:r>
        <w:rPr>
          <w:rFonts w:eastAsia="Times New Roman"/>
          <w:color w:val="000000"/>
          <w:szCs w:val="24"/>
        </w:rPr>
        <w:t xml:space="preserve"> КМ по соби, и то:</w:t>
      </w:r>
    </w:p>
    <w:p w14:paraId="0FC8EBB1" w14:textId="77777777" w:rsidR="00C6057F" w:rsidRDefault="00C6057F" w:rsidP="0075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  <w:lang w:val="sr-Cyrl-RS"/>
        </w:rPr>
        <w:t xml:space="preserve">- </w:t>
      </w:r>
      <w:r>
        <w:rPr>
          <w:rFonts w:eastAsia="Times New Roman"/>
          <w:color w:val="000000"/>
          <w:szCs w:val="24"/>
        </w:rPr>
        <w:t xml:space="preserve">хотели са 4 </w:t>
      </w:r>
      <w:r>
        <w:rPr>
          <w:rFonts w:eastAsia="Times New Roman"/>
          <w:color w:val="000000"/>
          <w:szCs w:val="24"/>
          <w:lang w:val="sr-Cyrl-RS"/>
        </w:rPr>
        <w:t>или</w:t>
      </w:r>
      <w:r>
        <w:rPr>
          <w:rFonts w:eastAsia="Times New Roman"/>
          <w:color w:val="000000"/>
          <w:szCs w:val="24"/>
        </w:rPr>
        <w:t xml:space="preserve"> 5 звјездица највише до 450 KМ  по соби;</w:t>
      </w:r>
    </w:p>
    <w:p w14:paraId="2A06952E" w14:textId="77777777" w:rsidR="00C6057F" w:rsidRDefault="00C6057F" w:rsidP="007556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  <w:lang w:val="sr-Cyrl-RS"/>
        </w:rPr>
        <w:t xml:space="preserve">- </w:t>
      </w:r>
      <w:r>
        <w:rPr>
          <w:rFonts w:eastAsia="Times New Roman"/>
          <w:color w:val="000000"/>
          <w:szCs w:val="24"/>
        </w:rPr>
        <w:t>хотели са 3 и мање звјездица, хостели и мотели највише до 350 КМ по соби.</w:t>
      </w:r>
    </w:p>
    <w:p w14:paraId="5995E22C" w14:textId="77777777" w:rsidR="00C6057F" w:rsidRDefault="00C6057F" w:rsidP="00755677">
      <w:pPr>
        <w:spacing w:before="120" w:after="12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Максималан износ по поједином пословном субјекту који располаже са капацитетом до 50 соба износи до 15.000 КМ; </w:t>
      </w:r>
    </w:p>
    <w:p w14:paraId="6612915E" w14:textId="77777777" w:rsidR="00C6057F" w:rsidRDefault="00C6057F" w:rsidP="00755677">
      <w:pPr>
        <w:spacing w:before="120" w:after="12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Mаксималан износ по поједином пословном субјекту који располаже са капацитетом од 51 до 100 соба износи до 30.000 КМ;</w:t>
      </w:r>
    </w:p>
    <w:p w14:paraId="715FA5C0" w14:textId="77777777" w:rsidR="00C6057F" w:rsidRDefault="00C6057F" w:rsidP="00755677">
      <w:pPr>
        <w:spacing w:before="120" w:after="12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Максималан износ по поједином пословном субјекту који располаже са капацитетом више од 100 соба износи до 50.000 КМ.</w:t>
      </w:r>
    </w:p>
    <w:p w14:paraId="7D66B873" w14:textId="77777777" w:rsidR="00C6057F" w:rsidRPr="00FE1978" w:rsidRDefault="00C6057F" w:rsidP="00755677">
      <w:pPr>
        <w:pBdr>
          <w:between w:val="nil"/>
        </w:pBdr>
        <w:spacing w:before="120" w:line="240" w:lineRule="auto"/>
        <w:ind w:left="284" w:hanging="284"/>
        <w:jc w:val="both"/>
        <w:rPr>
          <w:rFonts w:eastAsia="Times New Roman"/>
          <w:color w:val="000000"/>
          <w:szCs w:val="24"/>
          <w:u w:val="single"/>
          <w:lang w:val="sr-Cyrl-RS"/>
        </w:rPr>
      </w:pPr>
      <w:r w:rsidRPr="00FE1978">
        <w:rPr>
          <w:rFonts w:eastAsia="Times New Roman"/>
          <w:color w:val="000000"/>
          <w:szCs w:val="24"/>
          <w:u w:val="single"/>
        </w:rPr>
        <w:t>б) Туристичке агенције, тур-оператори и извођачка дјелатност (</w:t>
      </w:r>
      <w:r>
        <w:rPr>
          <w:rFonts w:eastAsia="Times New Roman"/>
          <w:szCs w:val="24"/>
          <w:u w:val="single"/>
          <w:lang w:val="sr-Cyrl-RS"/>
        </w:rPr>
        <w:t>претежне</w:t>
      </w:r>
      <w:r w:rsidRPr="00FE1978">
        <w:rPr>
          <w:rFonts w:eastAsia="Times New Roman"/>
          <w:color w:val="000000"/>
          <w:szCs w:val="24"/>
          <w:u w:val="single"/>
        </w:rPr>
        <w:t xml:space="preserve"> шифре дјелатности 79.11, 79.12, 90.01 и 90.02)</w:t>
      </w:r>
      <w:r w:rsidRPr="00FE1978">
        <w:rPr>
          <w:rFonts w:eastAsia="Times New Roman"/>
          <w:color w:val="000000"/>
          <w:szCs w:val="24"/>
          <w:u w:val="single"/>
          <w:lang w:val="sr-Cyrl-RS"/>
        </w:rPr>
        <w:t>:</w:t>
      </w:r>
    </w:p>
    <w:p w14:paraId="68BEFDCC" w14:textId="1831FEB7" w:rsidR="00C6057F" w:rsidRDefault="00B50A26" w:rsidP="00755677">
      <w:pPr>
        <w:spacing w:before="120" w:after="12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Субвенција туристичким</w:t>
      </w:r>
      <w:r w:rsidR="00C6057F">
        <w:rPr>
          <w:rFonts w:eastAsia="Times New Roman"/>
          <w:szCs w:val="24"/>
        </w:rPr>
        <w:t xml:space="preserve"> агенцијама, тур-операторима и извођачкој дјелатности износи највише до 1.000 КМ по запосленом </w:t>
      </w:r>
      <w:r w:rsidR="00C6057F" w:rsidRPr="00F00822">
        <w:rPr>
          <w:rFonts w:eastAsia="Times New Roman"/>
          <w:szCs w:val="24"/>
        </w:rPr>
        <w:t>раднику.</w:t>
      </w:r>
      <w:r w:rsidR="00C6057F">
        <w:rPr>
          <w:rFonts w:eastAsia="Times New Roman"/>
          <w:szCs w:val="24"/>
        </w:rPr>
        <w:t xml:space="preserve"> </w:t>
      </w:r>
    </w:p>
    <w:p w14:paraId="021B7C37" w14:textId="77777777" w:rsidR="00C6057F" w:rsidRPr="00FE1978" w:rsidRDefault="00C6057F" w:rsidP="00755677">
      <w:pPr>
        <w:spacing w:before="120" w:after="120" w:line="240" w:lineRule="auto"/>
        <w:jc w:val="both"/>
        <w:rPr>
          <w:rFonts w:eastAsia="Times New Roman"/>
          <w:szCs w:val="24"/>
          <w:u w:val="single"/>
          <w:lang w:val="sr-Cyrl-RS"/>
        </w:rPr>
      </w:pPr>
      <w:r w:rsidRPr="00FE1978">
        <w:rPr>
          <w:rFonts w:eastAsia="Times New Roman"/>
          <w:szCs w:val="24"/>
          <w:u w:val="single"/>
        </w:rPr>
        <w:t>в) Свадбени салони и ноћни клубови (</w:t>
      </w:r>
      <w:r>
        <w:rPr>
          <w:rFonts w:eastAsia="Times New Roman"/>
          <w:szCs w:val="24"/>
          <w:u w:val="single"/>
          <w:lang w:val="sr-Cyrl-RS"/>
        </w:rPr>
        <w:t>претежне</w:t>
      </w:r>
      <w:r w:rsidRPr="00FE1978">
        <w:rPr>
          <w:rFonts w:eastAsia="Times New Roman"/>
          <w:szCs w:val="24"/>
          <w:u w:val="single"/>
        </w:rPr>
        <w:t xml:space="preserve"> шифре дјелатности 56.30, 56.10 и 6</w:t>
      </w:r>
      <w:sdt>
        <w:sdtPr>
          <w:tag w:val="goog_rdk_2"/>
          <w:id w:val="-1681270286"/>
        </w:sdtPr>
        <w:sdtEndPr/>
        <w:sdtContent/>
      </w:sdt>
      <w:r w:rsidRPr="00FE1978">
        <w:rPr>
          <w:rFonts w:eastAsia="Times New Roman"/>
          <w:szCs w:val="24"/>
          <w:u w:val="single"/>
        </w:rPr>
        <w:t>8.20)</w:t>
      </w:r>
      <w:r w:rsidRPr="00FE1978">
        <w:rPr>
          <w:rFonts w:eastAsia="Times New Roman"/>
          <w:szCs w:val="24"/>
          <w:u w:val="single"/>
          <w:lang w:val="sr-Cyrl-RS"/>
        </w:rPr>
        <w:t>:</w:t>
      </w:r>
    </w:p>
    <w:p w14:paraId="1D04CBFF" w14:textId="01A00DAB" w:rsidR="0093559A" w:rsidRPr="00D462FE" w:rsidRDefault="00C6057F" w:rsidP="00D462FE">
      <w:pPr>
        <w:spacing w:before="120" w:after="12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Субвенција свадбеним салонима и ноћним клубовима се може одобрити у износу до 7.000 КМ по пословном субјекту.</w:t>
      </w:r>
    </w:p>
    <w:p w14:paraId="726D2AE7" w14:textId="77777777" w:rsidR="00E16AD4" w:rsidRDefault="00E16AD4" w:rsidP="00755677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 New Roman"/>
          <w:b/>
          <w:szCs w:val="24"/>
          <w:lang w:val="sr-Cyrl-BA"/>
        </w:rPr>
      </w:pPr>
    </w:p>
    <w:p w14:paraId="51E16EFE" w14:textId="0AFEF798" w:rsidR="00A93E6D" w:rsidRDefault="00A93E6D" w:rsidP="00755677">
      <w:pPr>
        <w:autoSpaceDE w:val="0"/>
        <w:autoSpaceDN w:val="0"/>
        <w:adjustRightInd w:val="0"/>
        <w:spacing w:before="120" w:after="120" w:line="240" w:lineRule="auto"/>
        <w:jc w:val="center"/>
        <w:rPr>
          <w:szCs w:val="24"/>
          <w:lang w:val="sr-Cyrl-BA"/>
        </w:rPr>
      </w:pPr>
      <w:r w:rsidRPr="005008FE">
        <w:rPr>
          <w:rFonts w:cs="Times New Roman"/>
          <w:b/>
          <w:szCs w:val="24"/>
          <w:lang w:val="sr-Cyrl-BA"/>
        </w:rPr>
        <w:lastRenderedPageBreak/>
        <w:t>II</w:t>
      </w:r>
      <w:r w:rsidR="00D6101C">
        <w:rPr>
          <w:rFonts w:cs="Times New Roman"/>
          <w:b/>
          <w:szCs w:val="24"/>
          <w:lang w:val="sr-Latn-RS"/>
        </w:rPr>
        <w:t>I</w:t>
      </w:r>
      <w:r w:rsidRPr="005008FE">
        <w:rPr>
          <w:rFonts w:cs="Times New Roman"/>
          <w:b/>
          <w:szCs w:val="24"/>
          <w:lang w:val="sr-Cyrl-BA"/>
        </w:rPr>
        <w:t xml:space="preserve"> – </w:t>
      </w:r>
      <w:r>
        <w:rPr>
          <w:rFonts w:cs="Times New Roman"/>
          <w:b/>
          <w:szCs w:val="24"/>
          <w:lang w:val="sr-Cyrl-BA"/>
        </w:rPr>
        <w:t>Општи услови</w:t>
      </w:r>
    </w:p>
    <w:p w14:paraId="559D26DA" w14:textId="77777777" w:rsidR="003448C6" w:rsidRDefault="003448C6" w:rsidP="0075567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8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Корисник субвенције може бити пословни субјект:</w:t>
      </w:r>
    </w:p>
    <w:p w14:paraId="08E86266" w14:textId="1CBD2754" w:rsidR="003448C6" w:rsidRDefault="003448C6" w:rsidP="00755677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b/>
          <w:i/>
          <w:color w:val="000000"/>
          <w:szCs w:val="24"/>
        </w:rPr>
      </w:pPr>
      <w:r>
        <w:rPr>
          <w:rFonts w:eastAsia="Times New Roman"/>
          <w:color w:val="000000"/>
          <w:szCs w:val="24"/>
        </w:rPr>
        <w:t>који је регистрован за обављање дјелатности</w:t>
      </w:r>
      <w:r>
        <w:rPr>
          <w:rFonts w:eastAsia="Times New Roman"/>
          <w:color w:val="000000"/>
          <w:szCs w:val="24"/>
          <w:lang w:val="sr-Cyrl-RS"/>
        </w:rPr>
        <w:t xml:space="preserve"> </w:t>
      </w:r>
      <w:r w:rsidR="006857F5">
        <w:rPr>
          <w:rFonts w:eastAsia="Times New Roman"/>
          <w:b/>
          <w:color w:val="000000"/>
          <w:szCs w:val="24"/>
          <w:lang w:val="sr-Cyrl-RS"/>
        </w:rPr>
        <w:t>са сједиштем на територији Г</w:t>
      </w:r>
      <w:r w:rsidRPr="00EA31BD">
        <w:rPr>
          <w:rFonts w:eastAsia="Times New Roman"/>
          <w:b/>
          <w:color w:val="000000"/>
          <w:szCs w:val="24"/>
          <w:lang w:val="sr-Cyrl-RS"/>
        </w:rPr>
        <w:t>рада</w:t>
      </w:r>
      <w:r>
        <w:rPr>
          <w:rFonts w:eastAsia="Times New Roman"/>
          <w:color w:val="000000"/>
          <w:szCs w:val="24"/>
        </w:rPr>
        <w:t>;</w:t>
      </w:r>
    </w:p>
    <w:p w14:paraId="5613976E" w14:textId="45495AD9" w:rsidR="003448C6" w:rsidRDefault="003448C6" w:rsidP="00755677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над којим није покренут или отворен стечајни односно ликвидациони поступак;</w:t>
      </w:r>
    </w:p>
    <w:p w14:paraId="2A2EFD7E" w14:textId="33DAC547" w:rsidR="00A116B2" w:rsidRPr="00A116B2" w:rsidRDefault="009B2314" w:rsidP="00A116B2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који</w:t>
      </w:r>
      <w:r w:rsidR="00A116B2">
        <w:rPr>
          <w:rFonts w:eastAsia="Times New Roman"/>
          <w:color w:val="000000"/>
          <w:szCs w:val="24"/>
        </w:rPr>
        <w:t xml:space="preserve"> редовно измирује обавезе по основу пореза и доприноса у складу са зако</w:t>
      </w:r>
      <w:sdt>
        <w:sdtPr>
          <w:tag w:val="goog_rdk_0"/>
          <w:id w:val="-1900286915"/>
        </w:sdtPr>
        <w:sdtEndPr/>
        <w:sdtContent/>
      </w:sdt>
      <w:r w:rsidR="00A116B2">
        <w:rPr>
          <w:rFonts w:eastAsia="Times New Roman"/>
          <w:color w:val="000000"/>
          <w:szCs w:val="24"/>
        </w:rPr>
        <w:t>ном</w:t>
      </w:r>
      <w:r w:rsidR="00A116B2">
        <w:rPr>
          <w:rFonts w:eastAsia="Times New Roman"/>
          <w:color w:val="000000"/>
          <w:szCs w:val="24"/>
          <w:lang w:val="sr-Cyrl-RS"/>
        </w:rPr>
        <w:t xml:space="preserve"> или да износ неизмирених обавеза није већи од износа доспјелих обавеза за задња три мјесеца</w:t>
      </w:r>
      <w:r w:rsidR="00A116B2">
        <w:rPr>
          <w:rFonts w:eastAsia="Times New Roman"/>
          <w:color w:val="000000"/>
          <w:szCs w:val="24"/>
        </w:rPr>
        <w:t>;</w:t>
      </w:r>
    </w:p>
    <w:p w14:paraId="48A52F87" w14:textId="77777777" w:rsidR="003448C6" w:rsidRDefault="003448C6" w:rsidP="00755677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који испуњава и друге услове утврђене јавним позивом. </w:t>
      </w:r>
    </w:p>
    <w:p w14:paraId="0E465D42" w14:textId="43CFBC72" w:rsidR="007C16EA" w:rsidRPr="00D462FE" w:rsidRDefault="00CC4DB5" w:rsidP="00D462FE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szCs w:val="24"/>
          <w:lang w:val="sr-Cyrl-BA"/>
        </w:rPr>
      </w:pPr>
      <w:r w:rsidRPr="005008FE">
        <w:rPr>
          <w:rFonts w:cs="Times New Roman"/>
          <w:szCs w:val="24"/>
          <w:lang w:val="sr-Cyrl-BA"/>
        </w:rPr>
        <w:t>Под појмом пословни субјекти подразум</w:t>
      </w:r>
      <w:r w:rsidR="00354A86">
        <w:rPr>
          <w:rFonts w:cs="Times New Roman"/>
          <w:szCs w:val="24"/>
          <w:lang w:val="sr-Cyrl-BA"/>
        </w:rPr>
        <w:t>и</w:t>
      </w:r>
      <w:r w:rsidRPr="005008FE">
        <w:rPr>
          <w:rFonts w:cs="Times New Roman"/>
          <w:szCs w:val="24"/>
          <w:lang w:val="sr-Cyrl-BA"/>
        </w:rPr>
        <w:t xml:space="preserve">јевају се </w:t>
      </w:r>
      <w:r w:rsidR="00DF5D18">
        <w:rPr>
          <w:rFonts w:cs="Times New Roman"/>
          <w:szCs w:val="24"/>
          <w:lang w:val="sr-Cyrl-BA"/>
        </w:rPr>
        <w:t>привредна друштва</w:t>
      </w:r>
      <w:r w:rsidRPr="005008FE">
        <w:rPr>
          <w:rFonts w:cs="Times New Roman"/>
          <w:szCs w:val="24"/>
          <w:lang w:val="sr-Cyrl-BA"/>
        </w:rPr>
        <w:t xml:space="preserve"> и самостални пред</w:t>
      </w:r>
      <w:r w:rsidR="00234D36">
        <w:rPr>
          <w:rFonts w:cs="Times New Roman"/>
          <w:szCs w:val="24"/>
          <w:lang w:val="sr-Cyrl-BA"/>
        </w:rPr>
        <w:t>у</w:t>
      </w:r>
      <w:r w:rsidRPr="005008FE">
        <w:rPr>
          <w:rFonts w:cs="Times New Roman"/>
          <w:szCs w:val="24"/>
          <w:lang w:val="sr-Cyrl-BA"/>
        </w:rPr>
        <w:t>зетници</w:t>
      </w:r>
      <w:r w:rsidR="004B0621">
        <w:rPr>
          <w:rFonts w:cs="Times New Roman"/>
          <w:szCs w:val="24"/>
          <w:lang w:val="sr-Cyrl-BA"/>
        </w:rPr>
        <w:t>.</w:t>
      </w:r>
    </w:p>
    <w:p w14:paraId="5E60FC2A" w14:textId="767F1A63" w:rsidR="00E2018A" w:rsidRDefault="00E2018A" w:rsidP="00755677">
      <w:pPr>
        <w:autoSpaceDE w:val="0"/>
        <w:autoSpaceDN w:val="0"/>
        <w:adjustRightInd w:val="0"/>
        <w:spacing w:before="120" w:after="120" w:line="240" w:lineRule="auto"/>
        <w:jc w:val="center"/>
        <w:rPr>
          <w:szCs w:val="24"/>
          <w:lang w:val="sr-Cyrl-BA"/>
        </w:rPr>
      </w:pPr>
      <w:r w:rsidRPr="005008FE">
        <w:rPr>
          <w:rFonts w:cs="Times New Roman"/>
          <w:b/>
          <w:szCs w:val="24"/>
          <w:lang w:val="sr-Cyrl-BA"/>
        </w:rPr>
        <w:t>I</w:t>
      </w:r>
      <w:r w:rsidR="00D6101C">
        <w:rPr>
          <w:rFonts w:cs="Times New Roman"/>
          <w:b/>
          <w:szCs w:val="24"/>
          <w:lang w:val="sr-Latn-BA"/>
        </w:rPr>
        <w:t>V</w:t>
      </w:r>
      <w:r w:rsidRPr="005008FE">
        <w:rPr>
          <w:rFonts w:cs="Times New Roman"/>
          <w:b/>
          <w:szCs w:val="24"/>
          <w:lang w:val="sr-Cyrl-BA"/>
        </w:rPr>
        <w:t xml:space="preserve"> –</w:t>
      </w:r>
      <w:r w:rsidR="00B7696D">
        <w:rPr>
          <w:rFonts w:cs="Times New Roman"/>
          <w:b/>
          <w:szCs w:val="24"/>
          <w:lang w:val="sr-Cyrl-BA"/>
        </w:rPr>
        <w:t xml:space="preserve"> </w:t>
      </w:r>
      <w:r>
        <w:rPr>
          <w:rFonts w:cs="Times New Roman"/>
          <w:b/>
          <w:szCs w:val="24"/>
          <w:lang w:val="sr-Cyrl-BA"/>
        </w:rPr>
        <w:t>Посебни услови</w:t>
      </w:r>
    </w:p>
    <w:p w14:paraId="5991314E" w14:textId="7F983B7C" w:rsidR="00012254" w:rsidRDefault="00012254" w:rsidP="00755677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szCs w:val="24"/>
          <w:lang w:val="en-US"/>
        </w:rPr>
      </w:pPr>
      <w:proofErr w:type="spellStart"/>
      <w:r w:rsidRPr="00E546B7">
        <w:rPr>
          <w:rFonts w:eastAsia="Times New Roman"/>
          <w:szCs w:val="24"/>
          <w:lang w:val="en-US"/>
        </w:rPr>
        <w:t>Право</w:t>
      </w:r>
      <w:proofErr w:type="spellEnd"/>
      <w:r w:rsidRPr="00E546B7">
        <w:rPr>
          <w:rFonts w:eastAsia="Times New Roman"/>
          <w:szCs w:val="24"/>
          <w:lang w:val="en-US"/>
        </w:rPr>
        <w:t xml:space="preserve"> </w:t>
      </w:r>
      <w:r>
        <w:rPr>
          <w:rFonts w:eastAsia="Times New Roman"/>
          <w:szCs w:val="24"/>
          <w:lang w:val="sr-Cyrl-CS"/>
        </w:rPr>
        <w:t xml:space="preserve">на </w:t>
      </w:r>
      <w:r>
        <w:rPr>
          <w:rFonts w:eastAsia="Times New Roman"/>
          <w:b/>
          <w:szCs w:val="24"/>
          <w:lang w:val="sr-Cyrl-CS"/>
        </w:rPr>
        <w:t>субвенцију</w:t>
      </w:r>
      <w:r w:rsidRPr="00CE5024">
        <w:rPr>
          <w:rFonts w:eastAsia="Times New Roman"/>
          <w:b/>
          <w:szCs w:val="24"/>
          <w:lang w:val="sr-Cyrl-CS"/>
        </w:rPr>
        <w:t xml:space="preserve"> пословним субјектима у области туризма и угоститељства</w:t>
      </w:r>
      <w:r>
        <w:rPr>
          <w:rFonts w:eastAsia="Times New Roman"/>
          <w:szCs w:val="24"/>
          <w:lang w:val="sr-Cyrl-CS"/>
        </w:rPr>
        <w:t xml:space="preserve"> имају привредна друштва </w:t>
      </w:r>
      <w:r w:rsidRPr="00E546B7">
        <w:rPr>
          <w:rFonts w:eastAsia="Times New Roman"/>
          <w:szCs w:val="24"/>
          <w:lang w:val="en-US"/>
        </w:rPr>
        <w:t xml:space="preserve">и </w:t>
      </w:r>
      <w:proofErr w:type="spellStart"/>
      <w:r w:rsidRPr="00E546B7">
        <w:rPr>
          <w:rFonts w:eastAsia="Times New Roman"/>
          <w:szCs w:val="24"/>
          <w:lang w:val="en-US"/>
        </w:rPr>
        <w:t>самостални</w:t>
      </w:r>
      <w:proofErr w:type="spellEnd"/>
      <w:r w:rsidRPr="00E546B7">
        <w:rPr>
          <w:rFonts w:eastAsia="Times New Roman"/>
          <w:szCs w:val="24"/>
          <w:lang w:val="en-US"/>
        </w:rPr>
        <w:t xml:space="preserve"> </w:t>
      </w:r>
      <w:proofErr w:type="spellStart"/>
      <w:r w:rsidRPr="00E546B7">
        <w:rPr>
          <w:rFonts w:eastAsia="Times New Roman"/>
          <w:szCs w:val="24"/>
          <w:lang w:val="en-US"/>
        </w:rPr>
        <w:t>предузетници</w:t>
      </w:r>
      <w:proofErr w:type="spellEnd"/>
      <w:r>
        <w:rPr>
          <w:rFonts w:eastAsia="Times New Roman"/>
          <w:szCs w:val="24"/>
          <w:lang w:val="sr-Cyrl-CS"/>
        </w:rPr>
        <w:t xml:space="preserve">, </w:t>
      </w:r>
      <w:proofErr w:type="spellStart"/>
      <w:r w:rsidRPr="00E546B7">
        <w:rPr>
          <w:rFonts w:eastAsia="Times New Roman"/>
          <w:szCs w:val="24"/>
          <w:lang w:val="en-US"/>
        </w:rPr>
        <w:t>који</w:t>
      </w:r>
      <w:proofErr w:type="spellEnd"/>
      <w:r w:rsidRPr="00E546B7">
        <w:rPr>
          <w:rFonts w:eastAsia="Times New Roman"/>
          <w:szCs w:val="24"/>
          <w:lang w:val="en-US"/>
        </w:rPr>
        <w:t xml:space="preserve"> </w:t>
      </w:r>
      <w:proofErr w:type="spellStart"/>
      <w:r w:rsidRPr="00E546B7">
        <w:rPr>
          <w:rFonts w:eastAsia="Times New Roman"/>
          <w:szCs w:val="24"/>
          <w:lang w:val="en-US"/>
        </w:rPr>
        <w:t>испуњавају</w:t>
      </w:r>
      <w:proofErr w:type="spellEnd"/>
      <w:r w:rsidRPr="00E546B7">
        <w:rPr>
          <w:rFonts w:eastAsia="Times New Roman"/>
          <w:szCs w:val="24"/>
          <w:lang w:val="en-US"/>
        </w:rPr>
        <w:t xml:space="preserve"> </w:t>
      </w:r>
      <w:proofErr w:type="spellStart"/>
      <w:r w:rsidRPr="00E546B7">
        <w:rPr>
          <w:rFonts w:eastAsia="Times New Roman"/>
          <w:szCs w:val="24"/>
          <w:lang w:val="en-US"/>
        </w:rPr>
        <w:t>сљедеће</w:t>
      </w:r>
      <w:proofErr w:type="spellEnd"/>
      <w:r w:rsidRPr="00E546B7">
        <w:rPr>
          <w:rFonts w:eastAsia="Times New Roman"/>
          <w:szCs w:val="24"/>
          <w:lang w:val="en-US"/>
        </w:rPr>
        <w:t xml:space="preserve"> </w:t>
      </w:r>
      <w:proofErr w:type="spellStart"/>
      <w:r w:rsidRPr="00E546B7">
        <w:rPr>
          <w:rFonts w:eastAsia="Times New Roman"/>
          <w:szCs w:val="24"/>
          <w:lang w:val="en-US"/>
        </w:rPr>
        <w:t>услове</w:t>
      </w:r>
      <w:proofErr w:type="spellEnd"/>
      <w:r w:rsidRPr="00E546B7">
        <w:rPr>
          <w:rFonts w:eastAsia="Times New Roman"/>
          <w:szCs w:val="24"/>
          <w:lang w:val="en-US"/>
        </w:rPr>
        <w:t xml:space="preserve">: </w:t>
      </w:r>
    </w:p>
    <w:p w14:paraId="321D60EB" w14:textId="77777777" w:rsidR="00012254" w:rsidRPr="00FE1978" w:rsidRDefault="00012254" w:rsidP="00755677">
      <w:pPr>
        <w:spacing w:before="120" w:after="120" w:line="240" w:lineRule="auto"/>
        <w:jc w:val="both"/>
        <w:rPr>
          <w:rFonts w:eastAsia="Times New Roman"/>
          <w:szCs w:val="24"/>
          <w:u w:val="single"/>
        </w:rPr>
      </w:pPr>
      <w:r w:rsidRPr="00FE1978">
        <w:rPr>
          <w:rFonts w:eastAsia="Times New Roman"/>
          <w:szCs w:val="24"/>
          <w:u w:val="single"/>
        </w:rPr>
        <w:t>а) Хотели, мотели, хостели (</w:t>
      </w:r>
      <w:r>
        <w:rPr>
          <w:rFonts w:eastAsia="Times New Roman"/>
          <w:szCs w:val="24"/>
          <w:u w:val="single"/>
          <w:lang w:val="sr-Cyrl-RS"/>
        </w:rPr>
        <w:t xml:space="preserve">претежне </w:t>
      </w:r>
      <w:r w:rsidRPr="00FE1978">
        <w:rPr>
          <w:rFonts w:eastAsia="Times New Roman"/>
          <w:szCs w:val="24"/>
          <w:u w:val="single"/>
        </w:rPr>
        <w:t>шифр</w:t>
      </w:r>
      <w:r>
        <w:rPr>
          <w:rFonts w:eastAsia="Times New Roman"/>
          <w:szCs w:val="24"/>
          <w:u w:val="single"/>
          <w:lang w:val="sr-Cyrl-RS"/>
        </w:rPr>
        <w:t>е</w:t>
      </w:r>
      <w:r w:rsidRPr="00FE1978">
        <w:rPr>
          <w:rFonts w:eastAsia="Times New Roman"/>
          <w:szCs w:val="24"/>
          <w:u w:val="single"/>
        </w:rPr>
        <w:t xml:space="preserve"> дјелатности 55.10 и 55.20)</w:t>
      </w:r>
    </w:p>
    <w:p w14:paraId="2C1BDA35" w14:textId="77777777" w:rsidR="00012254" w:rsidRPr="00083A6F" w:rsidRDefault="00012254" w:rsidP="00755677">
      <w:pPr>
        <w:pStyle w:val="ListParagraph"/>
        <w:numPr>
          <w:ilvl w:val="0"/>
          <w:numId w:val="37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083A6F">
        <w:rPr>
          <w:rFonts w:ascii="Times New Roman" w:eastAsia="Times New Roman" w:hAnsi="Times New Roman"/>
          <w:color w:val="000000"/>
          <w:sz w:val="24"/>
          <w:szCs w:val="24"/>
        </w:rPr>
        <w:t xml:space="preserve">да је регистрован као угоститељски објекат за дјелатности врсте: хотел,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мотел</w:t>
      </w:r>
      <w:r w:rsidRPr="00083A6F">
        <w:rPr>
          <w:rFonts w:ascii="Times New Roman" w:eastAsia="Times New Roman" w:hAnsi="Times New Roman"/>
          <w:color w:val="000000"/>
          <w:sz w:val="24"/>
          <w:szCs w:val="24"/>
        </w:rPr>
        <w:t xml:space="preserve"> и</w:t>
      </w:r>
      <w:sdt>
        <w:sdtPr>
          <w:tag w:val="goog_rdk_1"/>
          <w:id w:val="1378125993"/>
        </w:sdtPr>
        <w:sdtEndPr/>
        <w:sdtContent/>
      </w:sdt>
      <w:r w:rsidRPr="00083A6F">
        <w:rPr>
          <w:rFonts w:ascii="Times New Roman" w:eastAsia="Times New Roman" w:hAnsi="Times New Roman"/>
          <w:color w:val="000000"/>
          <w:sz w:val="24"/>
          <w:szCs w:val="24"/>
        </w:rPr>
        <w:t>ли хостел</w:t>
      </w:r>
      <w:r w:rsidRPr="00083A6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Pr="00083A6F">
        <w:rPr>
          <w:rFonts w:ascii="Times New Roman" w:eastAsia="Times New Roman" w:hAnsi="Times New Roman"/>
          <w:color w:val="000000"/>
          <w:sz w:val="24"/>
          <w:szCs w:val="24"/>
        </w:rPr>
        <w:t>(претежне шифре дјелатности:</w:t>
      </w:r>
      <w:r w:rsidRPr="00083A6F">
        <w:rPr>
          <w:rFonts w:ascii="Times New Roman" w:eastAsia="Times New Roman" w:hAnsi="Times New Roman"/>
          <w:sz w:val="24"/>
          <w:szCs w:val="24"/>
        </w:rPr>
        <w:t xml:space="preserve"> 55.10 и 55.20)</w:t>
      </w:r>
      <w:r w:rsidRPr="00083A6F">
        <w:rPr>
          <w:rFonts w:ascii="Times New Roman" w:eastAsia="Times New Roman" w:hAnsi="Times New Roman"/>
          <w:color w:val="000000"/>
          <w:sz w:val="24"/>
          <w:szCs w:val="24"/>
        </w:rPr>
        <w:t xml:space="preserve">, у складу да прописима из области угоститељства, са више од 5 соба, </w:t>
      </w:r>
    </w:p>
    <w:p w14:paraId="5FB2D1D6" w14:textId="77777777" w:rsidR="00012254" w:rsidRDefault="00012254" w:rsidP="00E16AD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да у првом полугодишту 202</w:t>
      </w:r>
      <w:r>
        <w:rPr>
          <w:rFonts w:eastAsia="Times New Roman"/>
          <w:color w:val="000000"/>
          <w:szCs w:val="24"/>
          <w:lang w:val="sr-Cyrl-RS"/>
        </w:rPr>
        <w:t>0</w:t>
      </w:r>
      <w:r>
        <w:rPr>
          <w:rFonts w:eastAsia="Times New Roman"/>
          <w:color w:val="000000"/>
          <w:szCs w:val="24"/>
        </w:rPr>
        <w:t xml:space="preserve">. године има смањене приходе више од 40% у односу на приходе из истог периода 2019. године (за новорегистроване субјекте, регистроване у току 2019. године, користе се упоредни показатељи за мјесеце у којима је пословни субјект пословао и у 2019. и 2020. години), </w:t>
      </w:r>
    </w:p>
    <w:p w14:paraId="6A28F367" w14:textId="77777777" w:rsidR="00012254" w:rsidRDefault="00012254" w:rsidP="00E16AD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да </w:t>
      </w:r>
      <w:r>
        <w:rPr>
          <w:rFonts w:eastAsia="Times New Roman"/>
          <w:color w:val="000000"/>
          <w:szCs w:val="24"/>
          <w:lang w:val="sr-Cyrl-RS"/>
        </w:rPr>
        <w:t xml:space="preserve">је </w:t>
      </w:r>
      <w:r>
        <w:rPr>
          <w:rFonts w:eastAsia="Times New Roman"/>
          <w:color w:val="000000"/>
          <w:szCs w:val="24"/>
        </w:rPr>
        <w:t xml:space="preserve">на дан 31.12.2020. године </w:t>
      </w:r>
      <w:r>
        <w:rPr>
          <w:rFonts w:eastAsia="Times New Roman"/>
          <w:color w:val="000000"/>
          <w:szCs w:val="24"/>
          <w:lang w:val="sr-Cyrl-RS"/>
        </w:rPr>
        <w:t>измирио обавезе за</w:t>
      </w:r>
      <w:r>
        <w:rPr>
          <w:rFonts w:eastAsia="Times New Roman"/>
          <w:color w:val="000000"/>
          <w:szCs w:val="24"/>
        </w:rPr>
        <w:t xml:space="preserve"> боравишну таксу, </w:t>
      </w:r>
    </w:p>
    <w:p w14:paraId="730E5D24" w14:textId="4B280344" w:rsidR="00E11820" w:rsidRPr="00FA035E" w:rsidRDefault="00012254" w:rsidP="00E16AD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да на дан 31.12.2020. године има најмање </w:t>
      </w:r>
      <w:r>
        <w:rPr>
          <w:rFonts w:eastAsia="Times New Roman"/>
          <w:color w:val="000000"/>
          <w:szCs w:val="24"/>
          <w:lang w:val="sr-Cyrl-RS"/>
        </w:rPr>
        <w:t>три (</w:t>
      </w:r>
      <w:r>
        <w:rPr>
          <w:rFonts w:eastAsia="Times New Roman"/>
          <w:color w:val="000000"/>
          <w:szCs w:val="24"/>
        </w:rPr>
        <w:t>3</w:t>
      </w:r>
      <w:r>
        <w:rPr>
          <w:rFonts w:eastAsia="Times New Roman"/>
          <w:color w:val="000000"/>
          <w:szCs w:val="24"/>
          <w:lang w:val="sr-Cyrl-RS"/>
        </w:rPr>
        <w:t>)</w:t>
      </w:r>
      <w:r>
        <w:rPr>
          <w:rFonts w:eastAsia="Times New Roman"/>
          <w:color w:val="000000"/>
          <w:szCs w:val="24"/>
        </w:rPr>
        <w:t xml:space="preserve"> запослена радника са пуним радним временом.</w:t>
      </w:r>
    </w:p>
    <w:p w14:paraId="5F011F7C" w14:textId="472D3C01" w:rsidR="00E11820" w:rsidRDefault="00012254" w:rsidP="00E11820">
      <w:pPr>
        <w:pBdr>
          <w:between w:val="nil"/>
        </w:pBdr>
        <w:spacing w:before="120" w:line="240" w:lineRule="auto"/>
        <w:ind w:left="284" w:hanging="284"/>
        <w:jc w:val="both"/>
        <w:rPr>
          <w:rFonts w:eastAsia="Times New Roman"/>
          <w:color w:val="000000"/>
          <w:szCs w:val="24"/>
          <w:u w:val="single"/>
        </w:rPr>
      </w:pPr>
      <w:r w:rsidRPr="00FE1978">
        <w:rPr>
          <w:rFonts w:eastAsia="Times New Roman"/>
          <w:color w:val="000000"/>
          <w:szCs w:val="24"/>
          <w:u w:val="single"/>
        </w:rPr>
        <w:t>б) Туристичке агенције, тур-оператори и извођачка дјелатност (</w:t>
      </w:r>
      <w:r>
        <w:rPr>
          <w:rFonts w:eastAsia="Times New Roman"/>
          <w:szCs w:val="24"/>
          <w:u w:val="single"/>
          <w:lang w:val="sr-Cyrl-RS"/>
        </w:rPr>
        <w:t>претежне</w:t>
      </w:r>
      <w:r w:rsidRPr="00FE1978">
        <w:rPr>
          <w:rFonts w:eastAsia="Times New Roman"/>
          <w:color w:val="000000"/>
          <w:szCs w:val="24"/>
          <w:u w:val="single"/>
        </w:rPr>
        <w:t xml:space="preserve"> шифре дјелатности 79.11, 79.12, 90.01 и 90.02)</w:t>
      </w:r>
    </w:p>
    <w:p w14:paraId="2D63C589" w14:textId="77777777" w:rsidR="00E11820" w:rsidRPr="00E11820" w:rsidRDefault="00E11820" w:rsidP="00E11820">
      <w:pPr>
        <w:pBdr>
          <w:between w:val="nil"/>
        </w:pBdr>
        <w:spacing w:before="120" w:line="240" w:lineRule="auto"/>
        <w:ind w:left="284" w:hanging="284"/>
        <w:jc w:val="both"/>
        <w:rPr>
          <w:rFonts w:eastAsia="Times New Roman"/>
          <w:color w:val="000000"/>
          <w:sz w:val="6"/>
          <w:szCs w:val="6"/>
          <w:u w:val="single"/>
        </w:rPr>
      </w:pPr>
    </w:p>
    <w:p w14:paraId="6DB50719" w14:textId="77777777" w:rsidR="00012254" w:rsidRDefault="00012254" w:rsidP="00755677">
      <w:pPr>
        <w:numPr>
          <w:ilvl w:val="0"/>
          <w:numId w:val="36"/>
        </w:numPr>
        <w:pBdr>
          <w:between w:val="nil"/>
        </w:pBdr>
        <w:spacing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да је регистрован као туристичка агенција, тур-оператор или извођачка дјелатност (претежне шифре дјелатности: 79.11, 79.12, 90.01 и 90.02),</w:t>
      </w:r>
    </w:p>
    <w:p w14:paraId="6D817386" w14:textId="77777777" w:rsidR="00012254" w:rsidRDefault="00012254" w:rsidP="00755677">
      <w:pPr>
        <w:numPr>
          <w:ilvl w:val="0"/>
          <w:numId w:val="36"/>
        </w:numPr>
        <w:pBdr>
          <w:between w:val="nil"/>
        </w:pBdr>
        <w:spacing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да у првом полугодишту 2020. године има смањене приходе више од 40% у односу на приходе из истог периода  2019. године (за новорегистроване субјекте, регистроване у току 2019. године, користе се упоредни показатељи за мјесеце у којима је пословни субјект пословао и у 2019. и 2020. години),</w:t>
      </w:r>
    </w:p>
    <w:p w14:paraId="03BA88D0" w14:textId="063357C0" w:rsidR="008E70F0" w:rsidRPr="0093559A" w:rsidRDefault="00012254" w:rsidP="0093559A">
      <w:pPr>
        <w:numPr>
          <w:ilvl w:val="0"/>
          <w:numId w:val="36"/>
        </w:numPr>
        <w:pBdr>
          <w:between w:val="nil"/>
        </w:pBdr>
        <w:spacing w:after="12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да на дан 31.12.2020. године има најмање једног</w:t>
      </w:r>
      <w:r>
        <w:rPr>
          <w:rFonts w:eastAsia="Times New Roman"/>
          <w:color w:val="000000"/>
          <w:szCs w:val="24"/>
          <w:lang w:val="sr-Cyrl-RS"/>
        </w:rPr>
        <w:t xml:space="preserve"> (1)</w:t>
      </w:r>
      <w:r>
        <w:rPr>
          <w:rFonts w:eastAsia="Times New Roman"/>
          <w:color w:val="000000"/>
          <w:szCs w:val="24"/>
        </w:rPr>
        <w:t xml:space="preserve"> запослен</w:t>
      </w:r>
      <w:r>
        <w:rPr>
          <w:rFonts w:eastAsia="Times New Roman"/>
          <w:color w:val="000000"/>
          <w:szCs w:val="24"/>
          <w:lang w:val="sr-Cyrl-RS"/>
        </w:rPr>
        <w:t>ог</w:t>
      </w:r>
      <w:r>
        <w:rPr>
          <w:rFonts w:eastAsia="Times New Roman"/>
          <w:color w:val="000000"/>
          <w:szCs w:val="24"/>
        </w:rPr>
        <w:t xml:space="preserve"> радника са пуним радним временом.</w:t>
      </w:r>
    </w:p>
    <w:p w14:paraId="37D228FE" w14:textId="188A10FD" w:rsidR="00012254" w:rsidRPr="00FE1978" w:rsidRDefault="00012254" w:rsidP="00755677">
      <w:pPr>
        <w:spacing w:before="120" w:after="120" w:line="240" w:lineRule="auto"/>
        <w:jc w:val="both"/>
        <w:rPr>
          <w:rFonts w:eastAsia="Times New Roman"/>
          <w:szCs w:val="24"/>
          <w:u w:val="single"/>
        </w:rPr>
      </w:pPr>
      <w:r w:rsidRPr="00FE1978">
        <w:rPr>
          <w:rFonts w:eastAsia="Times New Roman"/>
          <w:szCs w:val="24"/>
          <w:u w:val="single"/>
        </w:rPr>
        <w:t>в) Свадбени салони и ноћни клубови (</w:t>
      </w:r>
      <w:r>
        <w:rPr>
          <w:rFonts w:eastAsia="Times New Roman"/>
          <w:szCs w:val="24"/>
          <w:u w:val="single"/>
          <w:lang w:val="sr-Cyrl-RS"/>
        </w:rPr>
        <w:t>претежне</w:t>
      </w:r>
      <w:r w:rsidRPr="00FE1978">
        <w:rPr>
          <w:rFonts w:eastAsia="Times New Roman"/>
          <w:szCs w:val="24"/>
          <w:u w:val="single"/>
        </w:rPr>
        <w:t xml:space="preserve"> шифре дјелатности 56.30, 56.10 и 6</w:t>
      </w:r>
      <w:sdt>
        <w:sdtPr>
          <w:tag w:val="goog_rdk_2"/>
          <w:id w:val="337816839"/>
        </w:sdtPr>
        <w:sdtEndPr/>
        <w:sdtContent/>
      </w:sdt>
      <w:r w:rsidRPr="00FE1978">
        <w:rPr>
          <w:rFonts w:eastAsia="Times New Roman"/>
          <w:szCs w:val="24"/>
          <w:u w:val="single"/>
        </w:rPr>
        <w:t>8.20)</w:t>
      </w:r>
    </w:p>
    <w:p w14:paraId="147B5DF6" w14:textId="77777777" w:rsidR="00012254" w:rsidRPr="00280909" w:rsidRDefault="00012254" w:rsidP="00755677">
      <w:pPr>
        <w:numPr>
          <w:ilvl w:val="0"/>
          <w:numId w:val="36"/>
        </w:numPr>
        <w:pBdr>
          <w:between w:val="nil"/>
        </w:pBdr>
        <w:spacing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да је регистрован као свадбени салон или ноћни клуб (претежне шифре дјелатности: 56.30, 56.10, 68.20)</w:t>
      </w:r>
      <w:r>
        <w:rPr>
          <w:rFonts w:eastAsia="Times New Roman"/>
          <w:color w:val="000000"/>
          <w:szCs w:val="24"/>
          <w:lang w:val="sr-Cyrl-RS"/>
        </w:rPr>
        <w:t>,</w:t>
      </w:r>
    </w:p>
    <w:p w14:paraId="62A64A0E" w14:textId="77777777" w:rsidR="00012254" w:rsidRDefault="00012254" w:rsidP="00755677">
      <w:pPr>
        <w:numPr>
          <w:ilvl w:val="0"/>
          <w:numId w:val="36"/>
        </w:numPr>
        <w:pBdr>
          <w:between w:val="nil"/>
        </w:pBdr>
        <w:spacing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да у првом полугодишту 2020. године има смањене приходе више од 40% у односу на приходе из истог периода 2019. године (за новорегистроване субјекте, регистроване у току 2019. године, користе се упоредни показатељи за мјесеце у којима је пословни субјект пословао и у 2019. и 2020. години),</w:t>
      </w:r>
    </w:p>
    <w:p w14:paraId="27569FB6" w14:textId="670335C3" w:rsidR="005116DE" w:rsidRPr="00747082" w:rsidRDefault="00012254" w:rsidP="00747082">
      <w:pPr>
        <w:numPr>
          <w:ilvl w:val="0"/>
          <w:numId w:val="36"/>
        </w:numPr>
        <w:pBdr>
          <w:between w:val="nil"/>
        </w:pBdr>
        <w:spacing w:after="12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да на дан 31.12.2020. године има најмање </w:t>
      </w:r>
      <w:r>
        <w:rPr>
          <w:rFonts w:eastAsia="Times New Roman"/>
          <w:color w:val="000000"/>
          <w:szCs w:val="24"/>
          <w:lang w:val="sr-Cyrl-RS"/>
        </w:rPr>
        <w:t>два (</w:t>
      </w:r>
      <w:r>
        <w:rPr>
          <w:rFonts w:eastAsia="Times New Roman"/>
          <w:color w:val="000000"/>
          <w:szCs w:val="24"/>
        </w:rPr>
        <w:t>2</w:t>
      </w:r>
      <w:r>
        <w:rPr>
          <w:rFonts w:eastAsia="Times New Roman"/>
          <w:color w:val="000000"/>
          <w:szCs w:val="24"/>
          <w:lang w:val="sr-Cyrl-RS"/>
        </w:rPr>
        <w:t>)</w:t>
      </w:r>
      <w:r>
        <w:rPr>
          <w:rFonts w:eastAsia="Times New Roman"/>
          <w:color w:val="000000"/>
          <w:szCs w:val="24"/>
        </w:rPr>
        <w:t xml:space="preserve"> запослена радника са пуним радним временом.</w:t>
      </w:r>
    </w:p>
    <w:p w14:paraId="26C68CFF" w14:textId="77777777" w:rsidR="00E16AD4" w:rsidRDefault="00E16AD4" w:rsidP="00755677">
      <w:pPr>
        <w:pBdr>
          <w:between w:val="nil"/>
        </w:pBdr>
        <w:spacing w:after="120" w:line="240" w:lineRule="auto"/>
        <w:jc w:val="center"/>
        <w:rPr>
          <w:b/>
          <w:szCs w:val="24"/>
          <w:lang w:val="sr-Latn-RS"/>
        </w:rPr>
      </w:pPr>
    </w:p>
    <w:p w14:paraId="158DC9FB" w14:textId="37A096D0" w:rsidR="00012254" w:rsidRPr="004347B4" w:rsidRDefault="006325A8" w:rsidP="00755677">
      <w:pPr>
        <w:pBdr>
          <w:between w:val="nil"/>
        </w:pBdr>
        <w:spacing w:after="120" w:line="240" w:lineRule="auto"/>
        <w:jc w:val="center"/>
        <w:rPr>
          <w:rFonts w:eastAsia="Times New Roman"/>
          <w:b/>
          <w:color w:val="000000"/>
          <w:szCs w:val="24"/>
          <w:lang w:val="sr-Cyrl-RS"/>
        </w:rPr>
      </w:pPr>
      <w:r w:rsidRPr="006325A8">
        <w:rPr>
          <w:b/>
          <w:szCs w:val="24"/>
          <w:lang w:val="sr-Latn-RS"/>
        </w:rPr>
        <w:t xml:space="preserve">V – </w:t>
      </w:r>
      <w:r w:rsidRPr="006325A8">
        <w:rPr>
          <w:b/>
          <w:szCs w:val="24"/>
          <w:lang w:val="sr-Cyrl-RS"/>
        </w:rPr>
        <w:t>Дозначавање средстава</w:t>
      </w:r>
    </w:p>
    <w:p w14:paraId="4DCDA930" w14:textId="140E0F2E" w:rsidR="006325A8" w:rsidRPr="00E11820" w:rsidRDefault="00E11820" w:rsidP="00E11820">
      <w:pPr>
        <w:spacing w:line="240" w:lineRule="auto"/>
        <w:ind w:firstLine="708"/>
        <w:jc w:val="both"/>
        <w:rPr>
          <w:szCs w:val="24"/>
          <w:lang w:val="sr-Cyrl-BA"/>
        </w:rPr>
      </w:pPr>
      <w:r>
        <w:rPr>
          <w:szCs w:val="24"/>
          <w:lang w:val="sr-Cyrl-BA"/>
        </w:rPr>
        <w:t>С</w:t>
      </w:r>
      <w:r w:rsidRPr="00F96BF0">
        <w:rPr>
          <w:szCs w:val="24"/>
          <w:lang w:val="sr-Cyrl-BA"/>
        </w:rPr>
        <w:t>убвенција</w:t>
      </w:r>
      <w:r>
        <w:rPr>
          <w:szCs w:val="24"/>
          <w:lang w:val="sr-Cyrl-BA"/>
        </w:rPr>
        <w:t xml:space="preserve"> п</w:t>
      </w:r>
      <w:r w:rsidRPr="00E94F2D">
        <w:rPr>
          <w:szCs w:val="24"/>
          <w:lang w:val="sr-Cyrl-BA"/>
        </w:rPr>
        <w:t>ословним субјектима у области туризма и угоститељст</w:t>
      </w:r>
      <w:r>
        <w:rPr>
          <w:szCs w:val="24"/>
          <w:lang w:val="sr-Cyrl-BA"/>
        </w:rPr>
        <w:t>в</w:t>
      </w:r>
      <w:r w:rsidRPr="00E94F2D">
        <w:rPr>
          <w:szCs w:val="24"/>
          <w:lang w:val="sr-Cyrl-BA"/>
        </w:rPr>
        <w:t>а</w:t>
      </w:r>
      <w:r w:rsidRPr="00E11820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дозначава</w:t>
      </w:r>
      <w:r w:rsidR="006325A8" w:rsidRPr="00E11820">
        <w:rPr>
          <w:szCs w:val="24"/>
          <w:lang w:val="sr-Cyrl-BA"/>
        </w:rPr>
        <w:t xml:space="preserve"> се једнократно у укупном износу.</w:t>
      </w:r>
    </w:p>
    <w:p w14:paraId="5DF10062" w14:textId="77777777" w:rsidR="00E11820" w:rsidRDefault="00E11820" w:rsidP="00755677">
      <w:pPr>
        <w:pBdr>
          <w:between w:val="nil"/>
        </w:pBdr>
        <w:spacing w:after="120" w:line="240" w:lineRule="auto"/>
        <w:jc w:val="center"/>
        <w:rPr>
          <w:rFonts w:eastAsia="Times New Roman"/>
          <w:b/>
          <w:color w:val="000000"/>
          <w:szCs w:val="24"/>
          <w:lang w:val="sr-Latn-RS"/>
        </w:rPr>
      </w:pPr>
    </w:p>
    <w:p w14:paraId="248205F5" w14:textId="77777777" w:rsidR="00E16AD4" w:rsidRDefault="00E16AD4" w:rsidP="00755677">
      <w:pPr>
        <w:pBdr>
          <w:between w:val="nil"/>
        </w:pBdr>
        <w:spacing w:after="120" w:line="240" w:lineRule="auto"/>
        <w:jc w:val="center"/>
        <w:rPr>
          <w:rFonts w:eastAsia="Times New Roman"/>
          <w:b/>
          <w:color w:val="000000"/>
          <w:szCs w:val="24"/>
          <w:lang w:val="sr-Latn-RS"/>
        </w:rPr>
      </w:pPr>
    </w:p>
    <w:p w14:paraId="5FE54381" w14:textId="3BD2E402" w:rsidR="006325A8" w:rsidRPr="004347B4" w:rsidRDefault="004347B4" w:rsidP="00755677">
      <w:pPr>
        <w:pBdr>
          <w:between w:val="nil"/>
        </w:pBdr>
        <w:spacing w:after="120" w:line="240" w:lineRule="auto"/>
        <w:jc w:val="center"/>
        <w:rPr>
          <w:rFonts w:eastAsia="Times New Roman"/>
          <w:b/>
          <w:color w:val="000000"/>
          <w:szCs w:val="24"/>
          <w:lang w:val="sr-Cyrl-RS"/>
        </w:rPr>
      </w:pPr>
      <w:r w:rsidRPr="004347B4">
        <w:rPr>
          <w:rFonts w:eastAsia="Times New Roman"/>
          <w:b/>
          <w:color w:val="000000"/>
          <w:szCs w:val="24"/>
          <w:lang w:val="sr-Latn-RS"/>
        </w:rPr>
        <w:lastRenderedPageBreak/>
        <w:t xml:space="preserve">VI – </w:t>
      </w:r>
      <w:r w:rsidRPr="004347B4">
        <w:rPr>
          <w:rFonts w:eastAsia="Times New Roman"/>
          <w:b/>
          <w:color w:val="000000"/>
          <w:szCs w:val="24"/>
          <w:lang w:val="sr-Cyrl-RS"/>
        </w:rPr>
        <w:t>Потребна документација</w:t>
      </w:r>
    </w:p>
    <w:p w14:paraId="69E42F38" w14:textId="6130C358" w:rsidR="007C16EA" w:rsidRPr="00A95953" w:rsidRDefault="007C16EA" w:rsidP="00755677">
      <w:pPr>
        <w:spacing w:line="240" w:lineRule="auto"/>
        <w:ind w:firstLine="360"/>
        <w:jc w:val="both"/>
        <w:rPr>
          <w:szCs w:val="24"/>
          <w:lang w:val="sr-Cyrl-BA"/>
        </w:rPr>
      </w:pPr>
      <w:r>
        <w:rPr>
          <w:szCs w:val="24"/>
          <w:lang w:val="sr-Cyrl-BA"/>
        </w:rPr>
        <w:t xml:space="preserve">Привредна друштва и самостални предузетници за додјелу </w:t>
      </w:r>
      <w:r>
        <w:rPr>
          <w:b/>
          <w:szCs w:val="24"/>
          <w:lang w:val="sr-Cyrl-BA"/>
        </w:rPr>
        <w:t>субвенције пословним субјектима у области туризма и угоститељства</w:t>
      </w:r>
      <w:r>
        <w:rPr>
          <w:szCs w:val="24"/>
          <w:lang w:val="sr-Cyrl-BA"/>
        </w:rPr>
        <w:t xml:space="preserve">, </w:t>
      </w:r>
      <w:r w:rsidRPr="00A95953">
        <w:rPr>
          <w:szCs w:val="24"/>
          <w:lang w:val="sr-Cyrl-BA"/>
        </w:rPr>
        <w:t>уз прописани образац захтјева, прилажу сљедећа документа:</w:t>
      </w:r>
    </w:p>
    <w:p w14:paraId="71F456E0" w14:textId="77777777" w:rsidR="007C16EA" w:rsidRPr="00A95953" w:rsidRDefault="007C16EA" w:rsidP="007556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A95953">
        <w:rPr>
          <w:rFonts w:ascii="Times New Roman" w:hAnsi="Times New Roman"/>
          <w:sz w:val="24"/>
          <w:szCs w:val="24"/>
          <w:lang w:val="sr-Cyrl-BA"/>
        </w:rPr>
        <w:t>Решење о регистрацији привредног друштва (издаје Окружни привредни суд Бања Лука), или рјешење о регистрацији предузетника (издаје</w:t>
      </w:r>
      <w:r>
        <w:rPr>
          <w:rFonts w:ascii="Times New Roman" w:hAnsi="Times New Roman"/>
          <w:sz w:val="24"/>
          <w:szCs w:val="24"/>
          <w:lang w:val="sr-Cyrl-BA"/>
        </w:rPr>
        <w:t xml:space="preserve"> Одјељење за привреду</w:t>
      </w:r>
      <w:r w:rsidRPr="00A95953">
        <w:rPr>
          <w:rFonts w:ascii="Times New Roman" w:hAnsi="Times New Roman"/>
          <w:sz w:val="24"/>
          <w:szCs w:val="24"/>
          <w:lang w:val="sr-Cyrl-BA"/>
        </w:rPr>
        <w:t xml:space="preserve"> Градск</w:t>
      </w:r>
      <w:r>
        <w:rPr>
          <w:rFonts w:ascii="Times New Roman" w:hAnsi="Times New Roman"/>
          <w:sz w:val="24"/>
          <w:szCs w:val="24"/>
          <w:lang w:val="sr-Cyrl-BA"/>
        </w:rPr>
        <w:t>е</w:t>
      </w:r>
      <w:r w:rsidRPr="00A95953">
        <w:rPr>
          <w:rFonts w:ascii="Times New Roman" w:hAnsi="Times New Roman"/>
          <w:sz w:val="24"/>
          <w:szCs w:val="24"/>
          <w:lang w:val="sr-Cyrl-BA"/>
        </w:rPr>
        <w:t xml:space="preserve"> управ</w:t>
      </w:r>
      <w:r>
        <w:rPr>
          <w:rFonts w:ascii="Times New Roman" w:hAnsi="Times New Roman"/>
          <w:sz w:val="24"/>
          <w:szCs w:val="24"/>
          <w:lang w:val="sr-Cyrl-BA"/>
        </w:rPr>
        <w:t>е</w:t>
      </w:r>
      <w:r w:rsidRPr="00A95953">
        <w:rPr>
          <w:rFonts w:ascii="Times New Roman" w:hAnsi="Times New Roman"/>
          <w:sz w:val="24"/>
          <w:szCs w:val="24"/>
          <w:lang w:val="sr-Cyrl-BA"/>
        </w:rPr>
        <w:t xml:space="preserve"> Бања Лука);</w:t>
      </w:r>
    </w:p>
    <w:p w14:paraId="45B5BFEB" w14:textId="0CE70947" w:rsidR="007C16EA" w:rsidRPr="00A95953" w:rsidRDefault="007C16EA" w:rsidP="007556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A95953">
        <w:rPr>
          <w:rFonts w:ascii="Times New Roman" w:hAnsi="Times New Roman"/>
          <w:sz w:val="24"/>
          <w:szCs w:val="24"/>
          <w:lang w:val="sr-Cyrl-BA"/>
        </w:rPr>
        <w:t xml:space="preserve">Обавјештење о разврставању </w:t>
      </w:r>
      <w:r w:rsidR="00FA035E">
        <w:rPr>
          <w:rFonts w:ascii="Times New Roman" w:hAnsi="Times New Roman"/>
          <w:sz w:val="24"/>
          <w:szCs w:val="24"/>
          <w:lang w:val="sr-Cyrl-BA"/>
        </w:rPr>
        <w:t>пословног субјекта по дјелатности</w:t>
      </w:r>
      <w:r w:rsidRPr="00A95953">
        <w:rPr>
          <w:rFonts w:ascii="Times New Roman" w:hAnsi="Times New Roman"/>
          <w:sz w:val="24"/>
          <w:szCs w:val="24"/>
          <w:lang w:val="sr-Cyrl-BA"/>
        </w:rPr>
        <w:t xml:space="preserve"> (</w:t>
      </w:r>
      <w:r>
        <w:rPr>
          <w:rFonts w:ascii="Times New Roman" w:hAnsi="Times New Roman"/>
          <w:sz w:val="24"/>
          <w:szCs w:val="24"/>
          <w:lang w:val="sr-Cyrl-BA"/>
        </w:rPr>
        <w:t xml:space="preserve">само </w:t>
      </w:r>
      <w:r w:rsidRPr="00A95953">
        <w:rPr>
          <w:rFonts w:ascii="Times New Roman" w:hAnsi="Times New Roman"/>
          <w:sz w:val="24"/>
          <w:szCs w:val="24"/>
          <w:lang w:val="sr-Cyrl-BA"/>
        </w:rPr>
        <w:t xml:space="preserve">за </w:t>
      </w:r>
      <w:r>
        <w:rPr>
          <w:rFonts w:ascii="Times New Roman" w:hAnsi="Times New Roman"/>
          <w:sz w:val="24"/>
          <w:szCs w:val="24"/>
          <w:lang w:val="sr-Cyrl-BA"/>
        </w:rPr>
        <w:t>привредна друштва</w:t>
      </w:r>
      <w:r w:rsidRPr="00A95953">
        <w:rPr>
          <w:rFonts w:ascii="Times New Roman" w:hAnsi="Times New Roman"/>
          <w:sz w:val="24"/>
          <w:szCs w:val="24"/>
          <w:lang w:val="sr-Cyrl-BA"/>
        </w:rPr>
        <w:t>) – (издаје АПИФ);</w:t>
      </w:r>
    </w:p>
    <w:p w14:paraId="68906D9D" w14:textId="4805AD9F" w:rsidR="007C16EA" w:rsidRPr="00A95953" w:rsidRDefault="007C16EA" w:rsidP="007556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A95953">
        <w:rPr>
          <w:rFonts w:ascii="Times New Roman" w:hAnsi="Times New Roman"/>
          <w:sz w:val="24"/>
          <w:szCs w:val="24"/>
          <w:lang w:val="sr-Cyrl-BA"/>
        </w:rPr>
        <w:t>Увјерење о измиреним пореским обавезама</w:t>
      </w:r>
      <w:r w:rsidR="003F790E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A95953">
        <w:rPr>
          <w:rFonts w:ascii="Times New Roman" w:hAnsi="Times New Roman"/>
          <w:sz w:val="24"/>
          <w:szCs w:val="24"/>
          <w:lang w:val="sr-Cyrl-BA"/>
        </w:rPr>
        <w:t>(издаје Пореска управа Републике Српске)</w:t>
      </w:r>
      <w:r w:rsidR="00747082">
        <w:rPr>
          <w:rFonts w:ascii="Times New Roman" w:hAnsi="Times New Roman"/>
          <w:sz w:val="24"/>
          <w:szCs w:val="24"/>
          <w:lang w:val="sr-Cyrl-BA"/>
        </w:rPr>
        <w:t>; за хотеле, мотеле и хостеле</w:t>
      </w:r>
      <w:r w:rsidR="00747082" w:rsidRPr="00747082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747082" w:rsidRPr="00A95953">
        <w:rPr>
          <w:rFonts w:ascii="Times New Roman" w:hAnsi="Times New Roman"/>
          <w:sz w:val="24"/>
          <w:szCs w:val="24"/>
          <w:lang w:val="sr-Cyrl-BA"/>
        </w:rPr>
        <w:t>Увјерење о измиреним пореским обавезама</w:t>
      </w:r>
      <w:r w:rsidR="00747082" w:rsidRPr="00747082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747082">
        <w:rPr>
          <w:rFonts w:ascii="Times New Roman" w:hAnsi="Times New Roman"/>
          <w:sz w:val="24"/>
          <w:szCs w:val="24"/>
          <w:lang w:val="sr-Cyrl-BA"/>
        </w:rPr>
        <w:t xml:space="preserve">које укључују и боравишну таксу </w:t>
      </w:r>
      <w:r w:rsidR="00747082" w:rsidRPr="00A95953">
        <w:rPr>
          <w:rFonts w:ascii="Times New Roman" w:hAnsi="Times New Roman"/>
          <w:sz w:val="24"/>
          <w:szCs w:val="24"/>
          <w:lang w:val="sr-Cyrl-BA"/>
        </w:rPr>
        <w:t>(издаје Пореска управа Републике Српске)</w:t>
      </w:r>
      <w:r w:rsidRPr="00A95953">
        <w:rPr>
          <w:rFonts w:ascii="Times New Roman" w:hAnsi="Times New Roman"/>
          <w:sz w:val="24"/>
          <w:szCs w:val="24"/>
          <w:lang w:val="sr-Cyrl-BA"/>
        </w:rPr>
        <w:t xml:space="preserve"> и увјерење о измиреним обавезама ПДВ-а (издаје Управа за индиректно опорезивање БиХ);</w:t>
      </w:r>
    </w:p>
    <w:p w14:paraId="07CA18AC" w14:textId="77777777" w:rsidR="007C16EA" w:rsidRPr="00A95953" w:rsidRDefault="007C16EA" w:rsidP="007556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A95953">
        <w:rPr>
          <w:rFonts w:ascii="Times New Roman" w:hAnsi="Times New Roman"/>
          <w:sz w:val="24"/>
          <w:szCs w:val="24"/>
          <w:lang w:val="sr-Cyrl-BA"/>
        </w:rPr>
        <w:t>Увјерење о броју запослених радника (издаје Пореска управа Републике Српске);</w:t>
      </w:r>
    </w:p>
    <w:p w14:paraId="6F2142E4" w14:textId="60D3CF5C" w:rsidR="007C16EA" w:rsidRPr="00A95953" w:rsidRDefault="007C16EA" w:rsidP="00755677">
      <w:pPr>
        <w:numPr>
          <w:ilvl w:val="0"/>
          <w:numId w:val="6"/>
        </w:numPr>
        <w:spacing w:line="240" w:lineRule="auto"/>
        <w:jc w:val="both"/>
        <w:rPr>
          <w:rFonts w:eastAsia="Times New Roman"/>
          <w:szCs w:val="24"/>
          <w:lang w:val="en-US"/>
        </w:rPr>
      </w:pPr>
      <w:r w:rsidRPr="00A95953">
        <w:rPr>
          <w:rFonts w:eastAsia="Times New Roman"/>
          <w:szCs w:val="24"/>
          <w:lang w:val="sr-Cyrl-BA"/>
        </w:rPr>
        <w:t xml:space="preserve">Увјерење о измиреним обавезама према </w:t>
      </w:r>
      <w:r w:rsidRPr="00A95953">
        <w:rPr>
          <w:rFonts w:eastAsia="Times New Roman"/>
          <w:szCs w:val="24"/>
          <w:lang w:val="sr-Cyrl-RS"/>
        </w:rPr>
        <w:t>Г</w:t>
      </w:r>
      <w:r w:rsidRPr="00A95953">
        <w:rPr>
          <w:rFonts w:eastAsia="Times New Roman"/>
          <w:szCs w:val="24"/>
          <w:lang w:val="sr-Cyrl-BA"/>
        </w:rPr>
        <w:t>раду Б</w:t>
      </w:r>
      <w:r>
        <w:rPr>
          <w:rFonts w:eastAsia="Times New Roman"/>
          <w:szCs w:val="24"/>
          <w:lang w:val="sr-Cyrl-BA"/>
        </w:rPr>
        <w:t>ања Лука</w:t>
      </w:r>
      <w:r w:rsidRPr="00A95953">
        <w:rPr>
          <w:rFonts w:eastAsia="Times New Roman"/>
          <w:szCs w:val="24"/>
          <w:lang w:val="sr-Cyrl-BA"/>
        </w:rPr>
        <w:t xml:space="preserve"> (издаје Одјељење за финансије Градске управе Бања Лука);</w:t>
      </w:r>
    </w:p>
    <w:p w14:paraId="6A101ECF" w14:textId="77777777" w:rsidR="007C16EA" w:rsidRDefault="007C16EA" w:rsidP="00755677">
      <w:pPr>
        <w:numPr>
          <w:ilvl w:val="0"/>
          <w:numId w:val="6"/>
        </w:numPr>
        <w:spacing w:line="240" w:lineRule="auto"/>
        <w:jc w:val="both"/>
        <w:rPr>
          <w:rFonts w:eastAsia="Times New Roman"/>
          <w:szCs w:val="24"/>
          <w:lang w:val="en-US"/>
        </w:rPr>
      </w:pPr>
      <w:r w:rsidRPr="00A95953">
        <w:rPr>
          <w:rFonts w:eastAsia="Times New Roman"/>
          <w:szCs w:val="24"/>
          <w:lang w:val="sr-Cyrl-BA"/>
        </w:rPr>
        <w:t>Увјерење да није под стечајем или ликвидацијом (само за привредна друштва) –(издаје Окружни привредни суд Бања Лука);</w:t>
      </w:r>
    </w:p>
    <w:p w14:paraId="012BCBAE" w14:textId="57042509" w:rsidR="00066D6D" w:rsidRPr="00066D6D" w:rsidRDefault="00066D6D" w:rsidP="00066D6D">
      <w:pPr>
        <w:numPr>
          <w:ilvl w:val="0"/>
          <w:numId w:val="6"/>
        </w:numPr>
        <w:spacing w:line="240" w:lineRule="auto"/>
        <w:jc w:val="both"/>
        <w:rPr>
          <w:rFonts w:eastAsia="Times New Roman"/>
          <w:szCs w:val="24"/>
          <w:lang w:val="en-US"/>
        </w:rPr>
      </w:pPr>
      <w:r w:rsidRPr="00066D6D">
        <w:rPr>
          <w:szCs w:val="24"/>
          <w:lang w:val="sr-Cyrl-BA"/>
        </w:rPr>
        <w:t>Финансијске извјештаје за период 01.01. – 30.06.2020. и за исти период 2019. године, (за субјекте р</w:t>
      </w:r>
      <w:r w:rsidR="007F78E5">
        <w:rPr>
          <w:szCs w:val="24"/>
          <w:lang w:val="sr-Cyrl-BA"/>
        </w:rPr>
        <w:t>егистроване у току 2019. године</w:t>
      </w:r>
      <w:r w:rsidRPr="00066D6D">
        <w:rPr>
          <w:szCs w:val="24"/>
        </w:rPr>
        <w:t xml:space="preserve"> користе се упоредни показатељи</w:t>
      </w:r>
      <w:r w:rsidRPr="00066D6D">
        <w:rPr>
          <w:szCs w:val="24"/>
          <w:lang w:val="sr-Cyrl-BA"/>
        </w:rPr>
        <w:t xml:space="preserve"> за мјесеце у којима је </w:t>
      </w:r>
      <w:r w:rsidRPr="00066D6D">
        <w:rPr>
          <w:szCs w:val="24"/>
        </w:rPr>
        <w:t xml:space="preserve">пословни субјект пословао и у 2019. и </w:t>
      </w:r>
      <w:r w:rsidRPr="00066D6D">
        <w:rPr>
          <w:szCs w:val="24"/>
          <w:lang w:val="sr-Cyrl-BA"/>
        </w:rPr>
        <w:t xml:space="preserve">у </w:t>
      </w:r>
      <w:r w:rsidRPr="00066D6D">
        <w:rPr>
          <w:szCs w:val="24"/>
        </w:rPr>
        <w:t>2020. години)</w:t>
      </w:r>
      <w:r>
        <w:rPr>
          <w:szCs w:val="24"/>
          <w:lang w:val="sr-Cyrl-RS"/>
        </w:rPr>
        <w:t>,</w:t>
      </w:r>
      <w:r w:rsidRPr="00066D6D">
        <w:rPr>
          <w:szCs w:val="24"/>
        </w:rPr>
        <w:t xml:space="preserve"> </w:t>
      </w:r>
      <w:r w:rsidRPr="00066D6D">
        <w:rPr>
          <w:szCs w:val="24"/>
          <w:lang w:val="sr-Cyrl-BA"/>
        </w:rPr>
        <w:t xml:space="preserve">потписане и овјерене од стране лиценцираног рачуновође: </w:t>
      </w:r>
    </w:p>
    <w:p w14:paraId="083179A1" w14:textId="297FA8F1" w:rsidR="00066D6D" w:rsidRDefault="00066D6D" w:rsidP="00066D6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а) Самостални предузетници који имају статус малог предузетника прилажу пореске пријаве по мјесецима (образац 1007)</w:t>
      </w:r>
      <w:r w:rsidR="007D1EE3" w:rsidRPr="007D1EE3">
        <w:rPr>
          <w:szCs w:val="24"/>
          <w:lang w:val="sr-Cyrl-BA"/>
        </w:rPr>
        <w:t xml:space="preserve"> </w:t>
      </w:r>
      <w:r w:rsidR="007D1EE3" w:rsidRPr="007D1EE3">
        <w:rPr>
          <w:rFonts w:ascii="Times New Roman" w:hAnsi="Times New Roman"/>
          <w:sz w:val="24"/>
          <w:szCs w:val="24"/>
          <w:lang w:val="sr-Cyrl-BA"/>
        </w:rPr>
        <w:t>потписане и овјерене од стране лиценцираног рачуновође</w:t>
      </w:r>
      <w:r>
        <w:rPr>
          <w:rFonts w:ascii="Times New Roman" w:hAnsi="Times New Roman"/>
          <w:sz w:val="24"/>
          <w:szCs w:val="24"/>
          <w:lang w:val="sr-Cyrl-BA"/>
        </w:rPr>
        <w:t>;</w:t>
      </w:r>
    </w:p>
    <w:p w14:paraId="6D13B76E" w14:textId="26224F76" w:rsidR="00066D6D" w:rsidRDefault="00066D6D" w:rsidP="00066D6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б) Самостални предузетници који немају статус малог предузетника прилажу годишњу пореску пријаву за порез на доходак (образац 1004) и књигу п</w:t>
      </w:r>
      <w:r>
        <w:rPr>
          <w:rFonts w:ascii="Times New Roman" w:hAnsi="Times New Roman"/>
          <w:sz w:val="24"/>
          <w:szCs w:val="24"/>
          <w:lang w:val="sr-Cyrl-RS"/>
        </w:rPr>
        <w:t xml:space="preserve">рихода </w:t>
      </w:r>
      <w:r w:rsidR="00EE7C2E">
        <w:rPr>
          <w:rFonts w:ascii="Times New Roman" w:hAnsi="Times New Roman"/>
          <w:sz w:val="24"/>
          <w:szCs w:val="24"/>
          <w:lang w:val="sr-Cyrl-BA"/>
        </w:rPr>
        <w:t>за тражени период потписану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C5295B">
        <w:rPr>
          <w:rFonts w:ascii="Times New Roman" w:hAnsi="Times New Roman"/>
          <w:sz w:val="24"/>
          <w:szCs w:val="24"/>
          <w:lang w:val="sr-Cyrl-BA"/>
        </w:rPr>
        <w:t>и овјере</w:t>
      </w:r>
      <w:r w:rsidR="00EE7C2E">
        <w:rPr>
          <w:rFonts w:ascii="Times New Roman" w:hAnsi="Times New Roman"/>
          <w:sz w:val="24"/>
          <w:szCs w:val="24"/>
          <w:lang w:val="sr-Cyrl-BA"/>
        </w:rPr>
        <w:t>ну</w:t>
      </w:r>
      <w:r>
        <w:rPr>
          <w:rFonts w:ascii="Times New Roman" w:hAnsi="Times New Roman"/>
          <w:sz w:val="24"/>
          <w:szCs w:val="24"/>
          <w:lang w:val="sr-Cyrl-BA"/>
        </w:rPr>
        <w:t xml:space="preserve"> од стране лиценцираног рачуновође;</w:t>
      </w:r>
    </w:p>
    <w:p w14:paraId="2870E72B" w14:textId="1E787990" w:rsidR="00066D6D" w:rsidRDefault="00066D6D" w:rsidP="00066D6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в) Друштва са ограниченом одговорношћу прилажу бруто биланс за тражени период или полугодишњи финансијски извјешта</w:t>
      </w:r>
      <w:r>
        <w:rPr>
          <w:rFonts w:ascii="Times New Roman" w:hAnsi="Times New Roman"/>
          <w:sz w:val="24"/>
          <w:szCs w:val="24"/>
          <w:lang w:val="sr-Latn-RS"/>
        </w:rPr>
        <w:t>j</w:t>
      </w:r>
      <w:r>
        <w:rPr>
          <w:rFonts w:ascii="Times New Roman" w:hAnsi="Times New Roman"/>
          <w:sz w:val="24"/>
          <w:szCs w:val="24"/>
          <w:lang w:val="sr-Cyrl-BA"/>
        </w:rPr>
        <w:t xml:space="preserve"> потписан и овјерен од стране лиценцираног рачуновође;</w:t>
      </w:r>
    </w:p>
    <w:p w14:paraId="5BA6B423" w14:textId="4024881A" w:rsidR="00066D6D" w:rsidRPr="00A95953" w:rsidRDefault="00066D6D" w:rsidP="00066D6D">
      <w:pPr>
        <w:spacing w:line="240" w:lineRule="auto"/>
        <w:ind w:left="720"/>
        <w:jc w:val="both"/>
        <w:rPr>
          <w:rFonts w:eastAsia="Times New Roman"/>
          <w:szCs w:val="24"/>
          <w:lang w:val="en-US"/>
        </w:rPr>
      </w:pPr>
      <w:r>
        <w:rPr>
          <w:szCs w:val="24"/>
          <w:lang w:val="sr-Cyrl-BA"/>
        </w:rPr>
        <w:t>г) Акционарска  друштва прилажу полугодишњи финансијски извјештај</w:t>
      </w:r>
      <w:r w:rsidR="007D1EE3" w:rsidRPr="007D1EE3">
        <w:rPr>
          <w:rFonts w:cs="Times New Roman"/>
          <w:szCs w:val="24"/>
          <w:lang w:val="sr-Cyrl-BA"/>
        </w:rPr>
        <w:t xml:space="preserve"> </w:t>
      </w:r>
      <w:r w:rsidR="007D1EE3">
        <w:rPr>
          <w:rFonts w:cs="Times New Roman"/>
          <w:szCs w:val="24"/>
          <w:lang w:val="sr-Cyrl-BA"/>
        </w:rPr>
        <w:t>потписан и овјерен</w:t>
      </w:r>
      <w:r w:rsidR="007D1EE3" w:rsidRPr="007D1EE3">
        <w:rPr>
          <w:rFonts w:cs="Times New Roman"/>
          <w:szCs w:val="24"/>
          <w:lang w:val="sr-Cyrl-BA"/>
        </w:rPr>
        <w:t xml:space="preserve"> од стране лиценцираног рачуновође</w:t>
      </w:r>
      <w:r w:rsidR="00747082">
        <w:rPr>
          <w:szCs w:val="24"/>
          <w:lang w:val="sr-Cyrl-BA"/>
        </w:rPr>
        <w:t>;</w:t>
      </w:r>
    </w:p>
    <w:p w14:paraId="0FFC333C" w14:textId="59B5B2F0" w:rsidR="007C16EA" w:rsidRPr="00E11E21" w:rsidRDefault="00737836" w:rsidP="00755677">
      <w:pPr>
        <w:numPr>
          <w:ilvl w:val="0"/>
          <w:numId w:val="6"/>
        </w:numPr>
        <w:spacing w:line="240" w:lineRule="auto"/>
        <w:jc w:val="both"/>
        <w:rPr>
          <w:rFonts w:eastAsia="Times New Roman"/>
          <w:szCs w:val="24"/>
          <w:lang w:val="en-US"/>
        </w:rPr>
      </w:pPr>
      <w:r>
        <w:rPr>
          <w:szCs w:val="24"/>
          <w:lang w:val="sr-Cyrl-BA"/>
        </w:rPr>
        <w:t>Рјешење о категоризацији угоститељских објеката (издаје Министарство трговине и туризма Републике Српске).</w:t>
      </w:r>
    </w:p>
    <w:p w14:paraId="7542EE99" w14:textId="77777777" w:rsidR="007C16EA" w:rsidRDefault="007C16EA" w:rsidP="00755677">
      <w:pPr>
        <w:spacing w:line="240" w:lineRule="auto"/>
        <w:ind w:left="720"/>
        <w:jc w:val="both"/>
        <w:rPr>
          <w:rFonts w:eastAsia="Times New Roman"/>
          <w:szCs w:val="24"/>
          <w:lang w:val="en-US"/>
        </w:rPr>
      </w:pPr>
    </w:p>
    <w:p w14:paraId="23C86C2E" w14:textId="77777777" w:rsidR="007C16EA" w:rsidRDefault="007C16EA" w:rsidP="00755677">
      <w:pPr>
        <w:spacing w:line="240" w:lineRule="auto"/>
        <w:ind w:left="72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Пријава се подноси: </w:t>
      </w:r>
      <w:r w:rsidRPr="005520DD">
        <w:rPr>
          <w:rFonts w:eastAsia="Times New Roman"/>
          <w:b/>
          <w:szCs w:val="24"/>
          <w:lang w:val="sr-Cyrl-RS"/>
        </w:rPr>
        <w:t>Одјељењу за привреду.</w:t>
      </w:r>
    </w:p>
    <w:p w14:paraId="5AEAD948" w14:textId="13084ED1" w:rsidR="007C16EA" w:rsidRPr="005520DD" w:rsidRDefault="007C16EA" w:rsidP="00755677">
      <w:pPr>
        <w:spacing w:line="240" w:lineRule="auto"/>
        <w:ind w:left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 xml:space="preserve">Рок </w:t>
      </w:r>
      <w:r w:rsidRPr="009D66F9">
        <w:rPr>
          <w:rFonts w:eastAsia="Times New Roman"/>
          <w:szCs w:val="24"/>
          <w:lang w:val="sr-Cyrl-RS"/>
        </w:rPr>
        <w:t>за подношење пријава:</w:t>
      </w:r>
      <w:r w:rsidR="00BC3BDD">
        <w:rPr>
          <w:rFonts w:eastAsia="Times New Roman"/>
          <w:b/>
          <w:szCs w:val="24"/>
          <w:lang w:val="sr-Cyrl-RS"/>
        </w:rPr>
        <w:t xml:space="preserve"> 15</w:t>
      </w:r>
      <w:r w:rsidR="00164267">
        <w:rPr>
          <w:rFonts w:eastAsia="Times New Roman"/>
          <w:b/>
          <w:szCs w:val="24"/>
          <w:lang w:val="sr-Cyrl-RS"/>
        </w:rPr>
        <w:t xml:space="preserve"> дана од дана објаве Другог ј</w:t>
      </w:r>
      <w:r>
        <w:rPr>
          <w:rFonts w:eastAsia="Times New Roman"/>
          <w:b/>
          <w:szCs w:val="24"/>
          <w:lang w:val="sr-Cyrl-RS"/>
        </w:rPr>
        <w:t>авног позива.</w:t>
      </w:r>
    </w:p>
    <w:p w14:paraId="4E50B0F9" w14:textId="29C764E0" w:rsidR="004971A7" w:rsidRDefault="004971A7" w:rsidP="008F105B">
      <w:pPr>
        <w:spacing w:line="240" w:lineRule="auto"/>
        <w:jc w:val="both"/>
        <w:rPr>
          <w:szCs w:val="24"/>
          <w:lang w:val="sr-Cyrl-BA"/>
        </w:rPr>
      </w:pPr>
    </w:p>
    <w:p w14:paraId="5AE8A57F" w14:textId="77777777" w:rsidR="00E16AD4" w:rsidRDefault="004971A7" w:rsidP="00E16AD4">
      <w:pPr>
        <w:spacing w:line="240" w:lineRule="auto"/>
        <w:ind w:firstLine="708"/>
        <w:jc w:val="both"/>
        <w:rPr>
          <w:szCs w:val="24"/>
          <w:lang w:val="sr-Cyrl-BA"/>
        </w:rPr>
      </w:pPr>
      <w:r w:rsidRPr="007B3EE0">
        <w:rPr>
          <w:szCs w:val="24"/>
          <w:lang w:val="sr-Cyrl-BA"/>
        </w:rPr>
        <w:t>Комисија задржава право да</w:t>
      </w:r>
      <w:r w:rsidR="00DC0576">
        <w:rPr>
          <w:szCs w:val="24"/>
          <w:lang w:val="sr-Cyrl-BA"/>
        </w:rPr>
        <w:t xml:space="preserve"> </w:t>
      </w:r>
      <w:r w:rsidRPr="007B3EE0">
        <w:rPr>
          <w:szCs w:val="24"/>
          <w:lang w:val="sr-Cyrl-BA"/>
        </w:rPr>
        <w:t>накнадно затражи документе и доказе, релевантне за одлучивање о поднесеној пријави.</w:t>
      </w:r>
    </w:p>
    <w:p w14:paraId="653821B2" w14:textId="77777777" w:rsidR="00E16AD4" w:rsidRDefault="007C16EA" w:rsidP="00E16AD4">
      <w:pPr>
        <w:spacing w:line="240" w:lineRule="auto"/>
        <w:ind w:firstLine="708"/>
        <w:jc w:val="both"/>
        <w:rPr>
          <w:szCs w:val="24"/>
          <w:lang w:val="sr-Cyrl-BA"/>
        </w:rPr>
      </w:pPr>
      <w:r>
        <w:rPr>
          <w:szCs w:val="24"/>
          <w:lang w:val="sr-Cyrl-BA"/>
        </w:rPr>
        <w:t>Образац захтјева за додјелу субвенција мора бити у потпуности читко попуњен, јер</w:t>
      </w:r>
      <w:r w:rsidR="00F43FD4">
        <w:rPr>
          <w:szCs w:val="24"/>
          <w:lang w:val="sr-Cyrl-BA"/>
        </w:rPr>
        <w:t xml:space="preserve"> се</w:t>
      </w:r>
      <w:r>
        <w:rPr>
          <w:szCs w:val="24"/>
          <w:lang w:val="sr-Cyrl-BA"/>
        </w:rPr>
        <w:t xml:space="preserve"> у противном неће узети у разматрање.</w:t>
      </w:r>
    </w:p>
    <w:p w14:paraId="398012F3" w14:textId="3FC0DF02" w:rsidR="007C16EA" w:rsidRPr="00E16AD4" w:rsidRDefault="007C16EA" w:rsidP="00E16AD4">
      <w:pPr>
        <w:spacing w:line="240" w:lineRule="auto"/>
        <w:ind w:firstLine="708"/>
        <w:jc w:val="both"/>
        <w:rPr>
          <w:szCs w:val="24"/>
          <w:lang w:val="sr-Cyrl-BA"/>
        </w:rPr>
      </w:pPr>
      <w:r w:rsidRPr="003054DA">
        <w:rPr>
          <w:b/>
          <w:szCs w:val="24"/>
          <w:lang w:val="sr-Cyrl-BA"/>
        </w:rPr>
        <w:t>Документи се прилажу у оригиналу или овјереној фотокопији</w:t>
      </w:r>
      <w:r w:rsidR="000474B4">
        <w:rPr>
          <w:szCs w:val="24"/>
          <w:lang w:val="sr-Latn-RS"/>
        </w:rPr>
        <w:t xml:space="preserve">. </w:t>
      </w:r>
      <w:r w:rsidR="006E6D38" w:rsidRPr="006E6D38">
        <w:rPr>
          <w:b/>
          <w:szCs w:val="24"/>
          <w:lang w:val="sr-Cyrl-RS"/>
        </w:rPr>
        <w:t>Неблаговремени захтјеви неће бити предмет разматрања.</w:t>
      </w:r>
    </w:p>
    <w:p w14:paraId="5F4F9334" w14:textId="77777777" w:rsidR="00E062F2" w:rsidRDefault="00E062F2" w:rsidP="00E062F2">
      <w:pPr>
        <w:autoSpaceDE w:val="0"/>
        <w:autoSpaceDN w:val="0"/>
        <w:adjustRightInd w:val="0"/>
        <w:jc w:val="both"/>
        <w:rPr>
          <w:szCs w:val="24"/>
          <w:lang w:val="sr-Cyrl-BA"/>
        </w:rPr>
      </w:pPr>
    </w:p>
    <w:p w14:paraId="0163C6A1" w14:textId="7976D829" w:rsidR="007C16EA" w:rsidRPr="00E062F2" w:rsidRDefault="007C16EA" w:rsidP="00F6482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i/>
          <w:szCs w:val="24"/>
          <w:lang w:val="sr-Cyrl-BA"/>
        </w:rPr>
      </w:pPr>
      <w:r>
        <w:rPr>
          <w:szCs w:val="24"/>
          <w:lang w:val="sr-Cyrl-BA"/>
        </w:rPr>
        <w:t xml:space="preserve">Пријаве са потребном документацијом достављају се у једном примјерку (штампана верзија) у затвореној коверти, путем протокола у канцеларији број 14 Градске управе (радним даном од 08,00 до 15,00 часова) или поштом на адресу: Град Бања Лука, Одјељење за привреду, Трг Српских владара 1, 78000 Бања Лука, са назнаком: </w:t>
      </w:r>
      <w:r w:rsidRPr="001C7A0A">
        <w:rPr>
          <w:i/>
          <w:szCs w:val="24"/>
          <w:lang w:val="sr-Cyrl-BA"/>
        </w:rPr>
        <w:t xml:space="preserve">Пријава </w:t>
      </w:r>
      <w:r w:rsidRPr="00842222">
        <w:rPr>
          <w:i/>
          <w:szCs w:val="24"/>
          <w:lang w:val="sr-Cyrl-BA"/>
        </w:rPr>
        <w:t xml:space="preserve">на </w:t>
      </w:r>
      <w:r w:rsidR="000474B4">
        <w:rPr>
          <w:i/>
          <w:szCs w:val="24"/>
          <w:lang w:val="sr-Cyrl-RS"/>
        </w:rPr>
        <w:t>Други ј</w:t>
      </w:r>
      <w:r w:rsidRPr="00842222">
        <w:rPr>
          <w:i/>
          <w:szCs w:val="24"/>
          <w:lang w:val="sr-Cyrl-BA"/>
        </w:rPr>
        <w:t>авни позив за додјелу субвенција пословним субјектима у периоду кризе</w:t>
      </w:r>
      <w:r w:rsidR="00E062F2">
        <w:rPr>
          <w:i/>
          <w:szCs w:val="24"/>
          <w:lang w:val="sr-Cyrl-BA"/>
        </w:rPr>
        <w:t xml:space="preserve"> </w:t>
      </w:r>
      <w:r w:rsidR="00E062F2" w:rsidRPr="00E062F2">
        <w:rPr>
          <w:rFonts w:cs="Times New Roman"/>
          <w:i/>
          <w:szCs w:val="24"/>
          <w:lang w:val="sr-Cyrl-BA"/>
        </w:rPr>
        <w:t>у Граду Бања Лука за 2021. годину</w:t>
      </w:r>
      <w:r w:rsidR="00E062F2">
        <w:rPr>
          <w:rFonts w:cs="Times New Roman"/>
          <w:i/>
          <w:szCs w:val="24"/>
          <w:lang w:val="sr-Cyrl-BA"/>
        </w:rPr>
        <w:t>.</w:t>
      </w:r>
    </w:p>
    <w:p w14:paraId="698ABEF7" w14:textId="3CB21C88" w:rsidR="007B6103" w:rsidRDefault="007C16EA" w:rsidP="00E16AD4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lang w:val="sr-Cyrl-BA"/>
        </w:rPr>
      </w:pPr>
      <w:r w:rsidRPr="00FF1325">
        <w:rPr>
          <w:lang w:val="sr-Cyrl-BA"/>
        </w:rPr>
        <w:t>Пријавни образац се може преузети сваког радног дана од 8</w:t>
      </w:r>
      <w:r>
        <w:rPr>
          <w:lang w:val="sr-Cyrl-BA"/>
        </w:rPr>
        <w:t>,00</w:t>
      </w:r>
      <w:r w:rsidR="00026E7C">
        <w:rPr>
          <w:lang w:val="sr-Cyrl-BA"/>
        </w:rPr>
        <w:t xml:space="preserve"> </w:t>
      </w:r>
      <w:r w:rsidRPr="00FF1325">
        <w:rPr>
          <w:lang w:val="sr-Cyrl-BA"/>
        </w:rPr>
        <w:t>– 16</w:t>
      </w:r>
      <w:r>
        <w:rPr>
          <w:lang w:val="sr-Cyrl-BA"/>
        </w:rPr>
        <w:t>,00</w:t>
      </w:r>
      <w:r w:rsidRPr="00FF1325">
        <w:rPr>
          <w:lang w:val="sr-Cyrl-BA"/>
        </w:rPr>
        <w:t xml:space="preserve"> часова у приземљу зграде Градске управе Града Бања Лука, Трг Српских владара број 1, испред </w:t>
      </w:r>
      <w:r>
        <w:rPr>
          <w:lang w:val="sr-Cyrl-BA"/>
        </w:rPr>
        <w:t>канцеларије</w:t>
      </w:r>
      <w:r w:rsidRPr="00FF1325">
        <w:rPr>
          <w:lang w:val="sr-Cyrl-BA"/>
        </w:rPr>
        <w:t xml:space="preserve"> 16, као и на </w:t>
      </w:r>
      <w:r>
        <w:rPr>
          <w:szCs w:val="24"/>
          <w:lang w:val="sr-Cyrl-BA"/>
        </w:rPr>
        <w:t xml:space="preserve">интернет страници </w:t>
      </w:r>
      <w:r w:rsidRPr="00FF1325">
        <w:rPr>
          <w:lang w:val="sr-Cyrl-BA"/>
        </w:rPr>
        <w:t xml:space="preserve">Града Бања Лука </w:t>
      </w:r>
      <w:hyperlink r:id="rId8" w:history="1">
        <w:r w:rsidRPr="00FF1325">
          <w:rPr>
            <w:lang w:val="sr-Cyrl-BA"/>
          </w:rPr>
          <w:t>www.banjaluka.rs.ba</w:t>
        </w:r>
      </w:hyperlink>
      <w:r>
        <w:rPr>
          <w:lang w:val="sr-Cyrl-BA"/>
        </w:rPr>
        <w:t>.</w:t>
      </w:r>
    </w:p>
    <w:p w14:paraId="17FD7436" w14:textId="77777777" w:rsidR="00E16AD4" w:rsidRPr="00E16AD4" w:rsidRDefault="00E16AD4" w:rsidP="00E16AD4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lang w:val="sr-Cyrl-BA"/>
        </w:rPr>
      </w:pPr>
    </w:p>
    <w:p w14:paraId="212D1AE1" w14:textId="207CA9CC" w:rsidR="00FA1650" w:rsidRPr="00934B96" w:rsidRDefault="00D6101C" w:rsidP="00755677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lang w:val="sr-Cyrl-BA"/>
        </w:rPr>
      </w:pPr>
      <w:r>
        <w:rPr>
          <w:rFonts w:cs="Times New Roman"/>
          <w:b/>
          <w:szCs w:val="24"/>
          <w:lang w:val="sr-Latn-BA"/>
        </w:rPr>
        <w:lastRenderedPageBreak/>
        <w:t>V</w:t>
      </w:r>
      <w:r w:rsidR="00F07AEA">
        <w:rPr>
          <w:rFonts w:cs="Times New Roman"/>
          <w:b/>
          <w:szCs w:val="24"/>
          <w:lang w:val="sr-Latn-RS"/>
        </w:rPr>
        <w:t>II</w:t>
      </w:r>
      <w:r w:rsidR="00FA1650" w:rsidRPr="005008FE">
        <w:rPr>
          <w:rFonts w:cs="Times New Roman"/>
          <w:b/>
          <w:szCs w:val="24"/>
          <w:lang w:val="sr-Cyrl-BA"/>
        </w:rPr>
        <w:t xml:space="preserve"> – </w:t>
      </w:r>
      <w:r w:rsidR="00F07AEA">
        <w:rPr>
          <w:rFonts w:cs="Times New Roman"/>
          <w:b/>
          <w:szCs w:val="24"/>
          <w:lang w:val="sr-Cyrl-RS"/>
        </w:rPr>
        <w:t>Разматрање захтјева</w:t>
      </w:r>
      <w:r w:rsidR="00970B35">
        <w:rPr>
          <w:rFonts w:cs="Times New Roman"/>
          <w:b/>
          <w:szCs w:val="24"/>
          <w:lang w:val="sr-Cyrl-RS"/>
        </w:rPr>
        <w:t xml:space="preserve"> и одобравање субвенција</w:t>
      </w:r>
    </w:p>
    <w:p w14:paraId="62C75CAA" w14:textId="2FDA35A1" w:rsidR="006062AF" w:rsidRDefault="006062AF" w:rsidP="00755677">
      <w:pPr>
        <w:spacing w:line="240" w:lineRule="auto"/>
        <w:ind w:firstLine="709"/>
        <w:jc w:val="both"/>
        <w:rPr>
          <w:szCs w:val="24"/>
          <w:lang w:val="sr-Cyrl-BA"/>
        </w:rPr>
      </w:pPr>
      <w:r>
        <w:rPr>
          <w:szCs w:val="24"/>
          <w:lang w:val="sr-Cyrl-BA"/>
        </w:rPr>
        <w:t xml:space="preserve">Испуњеност услова за додјелу субвенција на основу утврђених општих и посебних </w:t>
      </w:r>
      <w:r w:rsidR="00A438C3">
        <w:rPr>
          <w:szCs w:val="24"/>
          <w:lang w:val="sr-Cyrl-BA"/>
        </w:rPr>
        <w:t>услова</w:t>
      </w:r>
      <w:r>
        <w:rPr>
          <w:szCs w:val="24"/>
          <w:lang w:val="sr-Cyrl-BA"/>
        </w:rPr>
        <w:t>, утврђује Комисија</w:t>
      </w:r>
      <w:r w:rsidRPr="006062AF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за провођење поступка додјеле субвенција пословним субјектима у периоду кризе у Граду Бања Лука за 2021. годину (у даљем тексту: Комисија) именована рјешењем Градоначелника.</w:t>
      </w:r>
    </w:p>
    <w:p w14:paraId="09BE234B" w14:textId="77777777" w:rsidR="006062AF" w:rsidRDefault="006062AF" w:rsidP="00755677">
      <w:pPr>
        <w:spacing w:line="240" w:lineRule="auto"/>
        <w:ind w:firstLine="709"/>
        <w:jc w:val="both"/>
        <w:rPr>
          <w:szCs w:val="24"/>
          <w:lang w:val="sr-Cyrl-BA"/>
        </w:rPr>
      </w:pPr>
    </w:p>
    <w:p w14:paraId="27E98111" w14:textId="04B20A64" w:rsidR="006062AF" w:rsidRDefault="006062AF" w:rsidP="00755677">
      <w:pPr>
        <w:spacing w:line="240" w:lineRule="auto"/>
        <w:ind w:firstLine="709"/>
        <w:jc w:val="both"/>
        <w:rPr>
          <w:szCs w:val="24"/>
          <w:lang w:val="sr-Cyrl-BA"/>
        </w:rPr>
      </w:pPr>
      <w:r>
        <w:rPr>
          <w:szCs w:val="24"/>
          <w:lang w:val="sr-Cyrl-BA"/>
        </w:rPr>
        <w:t>Комисија ће ан</w:t>
      </w:r>
      <w:r w:rsidR="003054DA">
        <w:rPr>
          <w:szCs w:val="24"/>
          <w:lang w:val="sr-Cyrl-BA"/>
        </w:rPr>
        <w:t>ализирати пристигле захтјеве, а</w:t>
      </w:r>
      <w:r>
        <w:rPr>
          <w:szCs w:val="24"/>
          <w:lang w:val="sr-Cyrl-BA"/>
        </w:rPr>
        <w:t xml:space="preserve"> за оне који испуњавају услове и критеријуме утврђене </w:t>
      </w:r>
      <w:r w:rsidRPr="00C07690">
        <w:rPr>
          <w:i/>
          <w:szCs w:val="24"/>
          <w:lang w:val="sr-Cyrl-BA"/>
        </w:rPr>
        <w:t>Правилником</w:t>
      </w:r>
      <w:r w:rsidR="00C07690" w:rsidRPr="00C07690">
        <w:rPr>
          <w:i/>
          <w:szCs w:val="24"/>
          <w:lang w:val="sr-Cyrl-BA"/>
        </w:rPr>
        <w:t xml:space="preserve"> о условима и начину кориштења субвенција пословним субјектима у периоду кризе у Граду Бања Лука за 2021. годину</w:t>
      </w:r>
      <w:r w:rsidR="008B5425">
        <w:rPr>
          <w:i/>
          <w:szCs w:val="24"/>
          <w:lang w:val="sr-Cyrl-BA"/>
        </w:rPr>
        <w:t xml:space="preserve"> </w:t>
      </w:r>
      <w:r w:rsidR="008B5425">
        <w:rPr>
          <w:szCs w:val="24"/>
          <w:lang w:val="sr-Cyrl-BA"/>
        </w:rPr>
        <w:t xml:space="preserve">(„Службени гласник Града Бања Лука“, број </w:t>
      </w:r>
      <w:r w:rsidR="008B5425" w:rsidRPr="00080EE5">
        <w:rPr>
          <w:szCs w:val="24"/>
          <w:lang w:val="sr-Cyrl-BA"/>
        </w:rPr>
        <w:t>31/21</w:t>
      </w:r>
      <w:r w:rsidR="00D55D35">
        <w:rPr>
          <w:szCs w:val="24"/>
          <w:lang w:val="sr-Cyrl-BA"/>
        </w:rPr>
        <w:t xml:space="preserve"> и 38/21)</w:t>
      </w:r>
      <w:r w:rsidR="00AF5DFB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извршити рангирање</w:t>
      </w:r>
      <w:r w:rsidR="003054DA">
        <w:rPr>
          <w:szCs w:val="24"/>
          <w:lang w:val="sr-Cyrl-BA"/>
        </w:rPr>
        <w:t>.</w:t>
      </w:r>
    </w:p>
    <w:p w14:paraId="4087B502" w14:textId="6D10E2E7" w:rsidR="00DB42E3" w:rsidRDefault="00DB42E3" w:rsidP="00755677">
      <w:pPr>
        <w:spacing w:before="240" w:line="240" w:lineRule="auto"/>
        <w:ind w:firstLine="284"/>
        <w:jc w:val="both"/>
        <w:rPr>
          <w:szCs w:val="24"/>
          <w:lang w:val="sr-Cyrl-BA"/>
        </w:rPr>
      </w:pPr>
      <w:r>
        <w:rPr>
          <w:szCs w:val="24"/>
          <w:lang w:val="sr-Cyrl-BA"/>
        </w:rPr>
        <w:t xml:space="preserve"> Градоначелник на приједлог Комисије доноси одлуку о додјели субвенција. </w:t>
      </w:r>
    </w:p>
    <w:p w14:paraId="2A33C389" w14:textId="77777777" w:rsidR="00C32562" w:rsidRDefault="00C32562" w:rsidP="00755677">
      <w:pPr>
        <w:spacing w:before="120" w:after="120" w:line="240" w:lineRule="auto"/>
        <w:jc w:val="center"/>
        <w:rPr>
          <w:b/>
          <w:szCs w:val="24"/>
          <w:lang w:val="sr-Latn-RS"/>
        </w:rPr>
      </w:pPr>
    </w:p>
    <w:p w14:paraId="7F6B73A5" w14:textId="7599D957" w:rsidR="00E2018A" w:rsidRPr="00934B96" w:rsidRDefault="00934B96" w:rsidP="00755677">
      <w:pPr>
        <w:spacing w:before="120" w:after="120" w:line="240" w:lineRule="auto"/>
        <w:jc w:val="center"/>
        <w:rPr>
          <w:b/>
          <w:szCs w:val="24"/>
          <w:lang w:val="sr-Cyrl-RS"/>
        </w:rPr>
      </w:pPr>
      <w:r w:rsidRPr="00934B96">
        <w:rPr>
          <w:b/>
          <w:szCs w:val="24"/>
          <w:lang w:val="sr-Latn-RS"/>
        </w:rPr>
        <w:t xml:space="preserve">VIII – </w:t>
      </w:r>
      <w:r w:rsidRPr="00934B96">
        <w:rPr>
          <w:b/>
          <w:szCs w:val="24"/>
          <w:lang w:val="sr-Cyrl-RS"/>
        </w:rPr>
        <w:t>Остале напомене</w:t>
      </w:r>
    </w:p>
    <w:p w14:paraId="0F7060C7" w14:textId="37994600" w:rsidR="00934B96" w:rsidRPr="0055041C" w:rsidRDefault="008B7DE2" w:rsidP="00755677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T1Co00" w:hAnsi="TT1Co00" w:cs="TT1Co00"/>
          <w:szCs w:val="24"/>
        </w:rPr>
      </w:pPr>
      <w:r>
        <w:rPr>
          <w:rFonts w:ascii="TT1Co00" w:hAnsi="TT1Co00" w:cs="TT1Co00"/>
          <w:szCs w:val="24"/>
        </w:rPr>
        <w:t>Јавни позив и</w:t>
      </w:r>
      <w:r w:rsidR="00934B96">
        <w:rPr>
          <w:rFonts w:ascii="TT1Co00" w:hAnsi="TT1Co00" w:cs="TT1Co00"/>
          <w:szCs w:val="24"/>
        </w:rPr>
        <w:t xml:space="preserve"> </w:t>
      </w:r>
      <w:r w:rsidR="000D3855">
        <w:rPr>
          <w:rFonts w:ascii="TT1Co00" w:hAnsi="TT1Co00" w:cs="TT1Co00"/>
          <w:szCs w:val="24"/>
          <w:lang w:val="sr-Cyrl-RS"/>
        </w:rPr>
        <w:t xml:space="preserve">пријавни </w:t>
      </w:r>
      <w:r>
        <w:rPr>
          <w:rFonts w:ascii="TT1Co00" w:hAnsi="TT1Co00" w:cs="TT1Co00"/>
          <w:szCs w:val="24"/>
          <w:lang w:val="sr-Cyrl-RS"/>
        </w:rPr>
        <w:t>образац</w:t>
      </w:r>
      <w:r w:rsidR="00934B96">
        <w:rPr>
          <w:rFonts w:ascii="TT1Co00" w:hAnsi="TT1Co00" w:cs="TT1Co00"/>
          <w:szCs w:val="24"/>
        </w:rPr>
        <w:t xml:space="preserve"> и Правилник </w:t>
      </w:r>
      <w:r w:rsidR="000D3855" w:rsidRPr="000D3855">
        <w:rPr>
          <w:szCs w:val="24"/>
          <w:lang w:val="sr-Cyrl-BA"/>
        </w:rPr>
        <w:t>о условима и начину кориштења субвенција пословним субјектима у периоду кризе у Граду Бања Лука за 2021. годину</w:t>
      </w:r>
      <w:r w:rsidR="00934B96">
        <w:rPr>
          <w:rFonts w:ascii="TT1Co00" w:hAnsi="TT1Co00" w:cs="TT1Co00"/>
          <w:szCs w:val="24"/>
        </w:rPr>
        <w:t>, доступни су на web страницама Градске управе Града Бања Лука и Градске</w:t>
      </w:r>
      <w:r w:rsidR="00934B96">
        <w:rPr>
          <w:rFonts w:ascii="TT1Co00" w:hAnsi="TT1Co00" w:cs="TT1Co00"/>
          <w:szCs w:val="24"/>
          <w:lang w:val="sr-Cyrl-CS"/>
        </w:rPr>
        <w:t xml:space="preserve"> </w:t>
      </w:r>
      <w:r w:rsidR="00934B96">
        <w:rPr>
          <w:rFonts w:ascii="TT1Co00" w:hAnsi="TT1Co00" w:cs="TT1Co00"/>
          <w:szCs w:val="24"/>
        </w:rPr>
        <w:t xml:space="preserve">развојне агенције Бања Лука </w:t>
      </w:r>
      <w:r w:rsidR="00934B96" w:rsidRPr="001B567F">
        <w:rPr>
          <w:rFonts w:ascii="TT1Co00" w:hAnsi="TT1Co00" w:cs="TT1Co00"/>
          <w:szCs w:val="24"/>
        </w:rPr>
        <w:t xml:space="preserve">(www.banjaluka.rs.ba, </w:t>
      </w:r>
      <w:hyperlink r:id="rId9" w:history="1">
        <w:r w:rsidR="00934B96" w:rsidRPr="001B567F">
          <w:rPr>
            <w:rStyle w:val="Hyperlink"/>
            <w:rFonts w:ascii="TT1Co00" w:hAnsi="TT1Co00" w:cs="TT1Co00"/>
            <w:color w:val="auto"/>
            <w:szCs w:val="24"/>
            <w:u w:val="none"/>
          </w:rPr>
          <w:t>www.cidea.org</w:t>
        </w:r>
      </w:hyperlink>
      <w:r w:rsidR="00934B96" w:rsidRPr="001B567F">
        <w:rPr>
          <w:rFonts w:ascii="TT1Co00" w:hAnsi="TT1Co00" w:cs="TT1Co00"/>
          <w:szCs w:val="24"/>
        </w:rPr>
        <w:t>).</w:t>
      </w:r>
    </w:p>
    <w:p w14:paraId="5374F4FD" w14:textId="0FE4CB06" w:rsidR="00A23350" w:rsidRDefault="00934B96" w:rsidP="00566A32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cs="Times New Roman"/>
          <w:szCs w:val="24"/>
        </w:rPr>
      </w:pPr>
      <w:r w:rsidRPr="0055041C">
        <w:rPr>
          <w:rFonts w:cs="Times New Roman"/>
          <w:szCs w:val="24"/>
        </w:rPr>
        <w:t>Додатне информације у вези</w:t>
      </w:r>
      <w:r w:rsidR="00566A32" w:rsidRPr="003415F1">
        <w:rPr>
          <w:szCs w:val="24"/>
          <w:lang w:val="sr-Cyrl-BA"/>
        </w:rPr>
        <w:t xml:space="preserve"> </w:t>
      </w:r>
      <w:r w:rsidR="00566A32" w:rsidRPr="003415F1">
        <w:rPr>
          <w:rFonts w:eastAsia="Times New Roman"/>
          <w:szCs w:val="24"/>
          <w:lang w:val="sr-Cyrl-CS"/>
        </w:rPr>
        <w:t>овог</w:t>
      </w:r>
      <w:r w:rsidRPr="0055041C">
        <w:rPr>
          <w:rFonts w:cs="Times New Roman"/>
          <w:szCs w:val="24"/>
        </w:rPr>
        <w:t xml:space="preserve"> </w:t>
      </w:r>
      <w:r w:rsidR="00014EE2">
        <w:rPr>
          <w:rFonts w:cs="Times New Roman"/>
          <w:szCs w:val="24"/>
          <w:lang w:val="sr-Cyrl-RS"/>
        </w:rPr>
        <w:t xml:space="preserve">Јавног </w:t>
      </w:r>
      <w:r w:rsidRPr="0055041C">
        <w:rPr>
          <w:rFonts w:cs="Times New Roman"/>
          <w:szCs w:val="24"/>
        </w:rPr>
        <w:t>позива, могу се добити у Одјељењ</w:t>
      </w:r>
      <w:r w:rsidRPr="0055041C">
        <w:rPr>
          <w:rFonts w:cs="Times New Roman"/>
          <w:szCs w:val="24"/>
          <w:lang w:val="sr-Cyrl-RS"/>
        </w:rPr>
        <w:t xml:space="preserve">у </w:t>
      </w:r>
      <w:r w:rsidRPr="0055041C">
        <w:rPr>
          <w:rFonts w:cs="Times New Roman"/>
          <w:szCs w:val="24"/>
        </w:rPr>
        <w:t>за привреду</w:t>
      </w:r>
      <w:r w:rsidRPr="0055041C">
        <w:rPr>
          <w:rFonts w:cs="Times New Roman"/>
          <w:szCs w:val="24"/>
          <w:lang w:val="sr-Cyrl-RS"/>
        </w:rPr>
        <w:t xml:space="preserve"> на број телефона</w:t>
      </w:r>
      <w:r w:rsidRPr="0055041C">
        <w:rPr>
          <w:rFonts w:cs="Times New Roman"/>
          <w:szCs w:val="24"/>
        </w:rPr>
        <w:t xml:space="preserve"> 051/244-</w:t>
      </w:r>
      <w:r w:rsidRPr="0055041C">
        <w:rPr>
          <w:rFonts w:cs="Times New Roman"/>
          <w:szCs w:val="24"/>
          <w:lang w:val="sr-Cyrl-RS"/>
        </w:rPr>
        <w:t xml:space="preserve">444 локал 837 или на </w:t>
      </w:r>
      <w:r w:rsidRPr="0055041C">
        <w:rPr>
          <w:rFonts w:cs="Times New Roman"/>
          <w:szCs w:val="24"/>
          <w:lang w:val="sr-Latn-RS"/>
        </w:rPr>
        <w:t xml:space="preserve">e-mail: </w:t>
      </w:r>
      <w:hyperlink r:id="rId10" w:history="1">
        <w:r w:rsidR="00566A32" w:rsidRPr="00CC5904">
          <w:rPr>
            <w:rStyle w:val="Hyperlink"/>
            <w:rFonts w:cs="Times New Roman"/>
            <w:szCs w:val="24"/>
            <w:lang w:val="sr-Latn-RS"/>
          </w:rPr>
          <w:t>privreda@banjaluka.rs.ba</w:t>
        </w:r>
      </w:hyperlink>
      <w:r w:rsidR="008B7DE2">
        <w:rPr>
          <w:rFonts w:cs="Times New Roman"/>
          <w:szCs w:val="24"/>
        </w:rPr>
        <w:t>.</w:t>
      </w:r>
    </w:p>
    <w:p w14:paraId="36D0FE13" w14:textId="4E1BB63F" w:rsidR="00957A86" w:rsidRPr="00957A86" w:rsidRDefault="00957A86" w:rsidP="004B50C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b/>
          <w:szCs w:val="24"/>
          <w:lang w:val="sr-Cyrl-BA"/>
        </w:rPr>
      </w:pPr>
      <w:r w:rsidRPr="00957A86">
        <w:rPr>
          <w:rFonts w:cs="Times New Roman"/>
          <w:b/>
          <w:szCs w:val="24"/>
          <w:lang w:val="sr-Cyrl-RS"/>
        </w:rPr>
        <w:t xml:space="preserve">Пословни субјекти који су остварили право по основу првог Јавног позива </w:t>
      </w:r>
      <w:r w:rsidRPr="00957A86">
        <w:rPr>
          <w:rFonts w:cs="Times New Roman"/>
          <w:b/>
          <w:szCs w:val="24"/>
          <w:lang w:val="sr-Cyrl-BA"/>
        </w:rPr>
        <w:t>за додјелу субвенција пословним субјектима у периоду кризе у Граду Бања Лука за 2021. годину</w:t>
      </w:r>
      <w:r>
        <w:rPr>
          <w:rFonts w:cs="Times New Roman"/>
          <w:b/>
          <w:szCs w:val="24"/>
          <w:lang w:val="sr-Cyrl-BA"/>
        </w:rPr>
        <w:t xml:space="preserve"> немају право учешћа у Другом ј</w:t>
      </w:r>
      <w:r w:rsidRPr="00957A86">
        <w:rPr>
          <w:rFonts w:cs="Times New Roman"/>
          <w:b/>
          <w:szCs w:val="24"/>
          <w:lang w:val="sr-Cyrl-BA"/>
        </w:rPr>
        <w:t>авном позиву за додјелу субвенција пословним субјектима у периоду кризе у Граду Бања Лука за 2021. годину.</w:t>
      </w:r>
    </w:p>
    <w:p w14:paraId="574D66AA" w14:textId="789C6AA3" w:rsidR="00957A86" w:rsidRPr="00957A86" w:rsidRDefault="00957A86" w:rsidP="00566A32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cs="Times New Roman"/>
          <w:szCs w:val="24"/>
          <w:lang w:val="sr-Cyrl-RS"/>
        </w:rPr>
      </w:pPr>
    </w:p>
    <w:p w14:paraId="4C7A8880" w14:textId="77777777" w:rsidR="001710AE" w:rsidRDefault="001710AE" w:rsidP="00C857A2">
      <w:pPr>
        <w:spacing w:line="240" w:lineRule="auto"/>
        <w:jc w:val="both"/>
        <w:rPr>
          <w:b/>
          <w:sz w:val="20"/>
          <w:szCs w:val="20"/>
          <w:lang w:val="sr-Cyrl-CS"/>
        </w:rPr>
      </w:pPr>
    </w:p>
    <w:p w14:paraId="5C983B66" w14:textId="708CC845" w:rsidR="00351D8A" w:rsidRDefault="00351D8A" w:rsidP="00351D8A">
      <w:pPr>
        <w:tabs>
          <w:tab w:val="left" w:pos="5745"/>
        </w:tabs>
        <w:spacing w:line="240" w:lineRule="auto"/>
        <w:rPr>
          <w:rFonts w:cs="Times New Roman"/>
          <w:szCs w:val="24"/>
          <w:lang w:val="sr-Cyrl-BA"/>
        </w:rPr>
      </w:pPr>
    </w:p>
    <w:p w14:paraId="4FB594B3" w14:textId="77777777" w:rsidR="001710AE" w:rsidRDefault="001710AE" w:rsidP="00351D8A">
      <w:pPr>
        <w:tabs>
          <w:tab w:val="left" w:pos="5745"/>
        </w:tabs>
        <w:spacing w:line="240" w:lineRule="auto"/>
        <w:rPr>
          <w:rFonts w:cs="Times New Roman"/>
          <w:szCs w:val="24"/>
          <w:lang w:val="sr-Cyrl-BA"/>
        </w:rPr>
      </w:pPr>
    </w:p>
    <w:p w14:paraId="32F646F4" w14:textId="3D81182F" w:rsidR="00DB3286" w:rsidRDefault="00AE5731" w:rsidP="00351D8A">
      <w:pPr>
        <w:tabs>
          <w:tab w:val="left" w:pos="5745"/>
        </w:tabs>
        <w:spacing w:line="240" w:lineRule="auto"/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>Број: 12 -</w:t>
      </w:r>
      <w:r w:rsidR="00DB3286">
        <w:rPr>
          <w:rFonts w:cs="Times New Roman"/>
          <w:szCs w:val="24"/>
          <w:lang w:val="sr-Cyrl-BA"/>
        </w:rPr>
        <w:t xml:space="preserve"> Г </w:t>
      </w:r>
      <w:r w:rsidR="00A431CD">
        <w:rPr>
          <w:rFonts w:cs="Times New Roman"/>
          <w:szCs w:val="24"/>
          <w:lang w:val="sr-Cyrl-BA"/>
        </w:rPr>
        <w:t xml:space="preserve">- </w:t>
      </w:r>
      <w:r w:rsidR="001C4C8E">
        <w:rPr>
          <w:rFonts w:cs="Times New Roman"/>
          <w:szCs w:val="24"/>
          <w:lang w:val="sr-Cyrl-BA"/>
        </w:rPr>
        <w:t>3400</w:t>
      </w:r>
      <w:r w:rsidR="008F105B">
        <w:rPr>
          <w:rFonts w:cs="Times New Roman"/>
          <w:szCs w:val="24"/>
          <w:lang w:val="sr-Cyrl-BA"/>
        </w:rPr>
        <w:t xml:space="preserve"> </w:t>
      </w:r>
      <w:r w:rsidR="00DB3286">
        <w:rPr>
          <w:rFonts w:cs="Times New Roman"/>
          <w:szCs w:val="24"/>
          <w:lang w:val="sr-Cyrl-BA"/>
        </w:rPr>
        <w:t>/21</w:t>
      </w:r>
    </w:p>
    <w:p w14:paraId="133C074E" w14:textId="304A738A" w:rsidR="005116DE" w:rsidRDefault="00A431CD" w:rsidP="00351D8A">
      <w:pPr>
        <w:tabs>
          <w:tab w:val="left" w:pos="5745"/>
        </w:tabs>
        <w:spacing w:line="240" w:lineRule="auto"/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 xml:space="preserve">Датум: </w:t>
      </w:r>
      <w:r w:rsidR="001C4C8E">
        <w:rPr>
          <w:rFonts w:cs="Times New Roman"/>
          <w:szCs w:val="24"/>
          <w:lang w:val="sr-Cyrl-BA"/>
        </w:rPr>
        <w:t xml:space="preserve">15.11.2021. </w:t>
      </w:r>
      <w:r w:rsidR="00DB3286">
        <w:rPr>
          <w:rFonts w:cs="Times New Roman"/>
          <w:szCs w:val="24"/>
          <w:lang w:val="sr-Cyrl-BA"/>
        </w:rPr>
        <w:t>године</w:t>
      </w:r>
      <w:r w:rsidR="00CE6BC4">
        <w:rPr>
          <w:rFonts w:cs="Times New Roman"/>
          <w:szCs w:val="24"/>
          <w:lang w:val="sr-Cyrl-BA"/>
        </w:rPr>
        <w:t xml:space="preserve">                                                                       </w:t>
      </w:r>
      <w:r w:rsidR="005116DE">
        <w:rPr>
          <w:rFonts w:cs="Times New Roman"/>
          <w:szCs w:val="24"/>
          <w:lang w:val="sr-Cyrl-BA"/>
        </w:rPr>
        <w:t xml:space="preserve"> </w:t>
      </w:r>
    </w:p>
    <w:p w14:paraId="61EB0B08" w14:textId="5B8331BC" w:rsidR="00F07AEA" w:rsidRPr="00CE6BC4" w:rsidRDefault="005116DE" w:rsidP="00351D8A">
      <w:pPr>
        <w:tabs>
          <w:tab w:val="left" w:pos="5745"/>
        </w:tabs>
        <w:spacing w:line="240" w:lineRule="auto"/>
        <w:rPr>
          <w:rFonts w:cs="Times New Roman"/>
          <w:b/>
          <w:szCs w:val="24"/>
          <w:lang w:val="sr-Cyrl-BA"/>
        </w:rPr>
      </w:pPr>
      <w:r>
        <w:rPr>
          <w:rFonts w:cs="Times New Roman"/>
          <w:szCs w:val="24"/>
          <w:lang w:val="sr-Cyrl-BA"/>
        </w:rPr>
        <w:t xml:space="preserve">                                                                            </w:t>
      </w:r>
      <w:r w:rsidR="00A431CD">
        <w:rPr>
          <w:rFonts w:cs="Times New Roman"/>
          <w:szCs w:val="24"/>
          <w:lang w:val="sr-Cyrl-BA"/>
        </w:rPr>
        <w:t xml:space="preserve">                          </w:t>
      </w:r>
      <w:r w:rsidR="001710AE">
        <w:rPr>
          <w:rFonts w:cs="Times New Roman"/>
          <w:szCs w:val="24"/>
          <w:lang w:val="sr-Cyrl-BA"/>
        </w:rPr>
        <w:t xml:space="preserve">             </w:t>
      </w:r>
      <w:r w:rsidR="00A431CD">
        <w:rPr>
          <w:rFonts w:cs="Times New Roman"/>
          <w:szCs w:val="24"/>
          <w:lang w:val="sr-Cyrl-BA"/>
        </w:rPr>
        <w:t xml:space="preserve"> </w:t>
      </w:r>
      <w:r w:rsidR="00CE6BC4" w:rsidRPr="00CE6BC4">
        <w:rPr>
          <w:rFonts w:cs="Times New Roman"/>
          <w:b/>
          <w:szCs w:val="24"/>
          <w:lang w:val="sr-Cyrl-BA"/>
        </w:rPr>
        <w:t>ГРАДОНАЧЕЛНИК</w:t>
      </w:r>
    </w:p>
    <w:p w14:paraId="00F0AE54" w14:textId="24DFDF9D" w:rsidR="00CE6BC4" w:rsidRDefault="00CE6BC4" w:rsidP="005116DE">
      <w:pPr>
        <w:tabs>
          <w:tab w:val="left" w:pos="5745"/>
        </w:tabs>
        <w:spacing w:line="240" w:lineRule="auto"/>
        <w:jc w:val="both"/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 xml:space="preserve">                                                                                       </w:t>
      </w:r>
      <w:r w:rsidR="005116DE">
        <w:rPr>
          <w:rFonts w:cs="Times New Roman"/>
          <w:szCs w:val="24"/>
          <w:lang w:val="sr-Cyrl-BA"/>
        </w:rPr>
        <w:t xml:space="preserve">                                       </w:t>
      </w:r>
    </w:p>
    <w:p w14:paraId="408B6F1E" w14:textId="68CE8A24" w:rsidR="005116DE" w:rsidRPr="00D462FE" w:rsidRDefault="00CE6BC4" w:rsidP="00D462FE">
      <w:pPr>
        <w:tabs>
          <w:tab w:val="left" w:pos="5745"/>
        </w:tabs>
        <w:spacing w:line="240" w:lineRule="auto"/>
        <w:jc w:val="center"/>
        <w:rPr>
          <w:rFonts w:cs="Times New Roman"/>
          <w:b/>
          <w:szCs w:val="24"/>
          <w:lang w:val="sr-Cyrl-RS"/>
        </w:rPr>
      </w:pPr>
      <w:r>
        <w:rPr>
          <w:rFonts w:cs="Times New Roman"/>
          <w:b/>
          <w:szCs w:val="24"/>
          <w:lang w:val="sr-Cyrl-BA"/>
        </w:rPr>
        <w:t xml:space="preserve">                                                                          </w:t>
      </w:r>
      <w:r w:rsidR="005116DE">
        <w:rPr>
          <w:rFonts w:cs="Times New Roman"/>
          <w:b/>
          <w:szCs w:val="24"/>
          <w:lang w:val="sr-Cyrl-BA"/>
        </w:rPr>
        <w:t xml:space="preserve">                   </w:t>
      </w:r>
      <w:r w:rsidR="00813C88">
        <w:rPr>
          <w:rFonts w:cs="Times New Roman"/>
          <w:b/>
          <w:szCs w:val="24"/>
          <w:lang w:val="sr-Cyrl-BA"/>
        </w:rPr>
        <w:t xml:space="preserve">   </w:t>
      </w:r>
      <w:r w:rsidR="00A431CD">
        <w:rPr>
          <w:rFonts w:cs="Times New Roman"/>
          <w:b/>
          <w:szCs w:val="24"/>
          <w:lang w:val="sr-Cyrl-BA"/>
        </w:rPr>
        <w:t xml:space="preserve">  </w:t>
      </w:r>
      <w:r w:rsidR="006D4F4B">
        <w:rPr>
          <w:rFonts w:cs="Times New Roman"/>
          <w:b/>
          <w:szCs w:val="24"/>
          <w:lang w:val="sr-Cyrl-BA"/>
        </w:rPr>
        <w:t>Драшко Станивуковић</w:t>
      </w:r>
      <w:r w:rsidR="008869BB">
        <w:rPr>
          <w:rFonts w:cs="Times New Roman"/>
          <w:b/>
          <w:szCs w:val="24"/>
          <w:lang w:val="sr-Cyrl-BA"/>
        </w:rPr>
        <w:t>, с.р.</w:t>
      </w:r>
      <w:bookmarkStart w:id="0" w:name="_GoBack"/>
      <w:bookmarkEnd w:id="0"/>
    </w:p>
    <w:sectPr w:rsidR="005116DE" w:rsidRPr="00D462FE" w:rsidSect="00E16AD4"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0EDE3" w14:textId="77777777" w:rsidR="00EF0E92" w:rsidRDefault="00EF0E92" w:rsidP="00B111D7">
      <w:pPr>
        <w:spacing w:line="240" w:lineRule="auto"/>
      </w:pPr>
      <w:r>
        <w:separator/>
      </w:r>
    </w:p>
  </w:endnote>
  <w:endnote w:type="continuationSeparator" w:id="0">
    <w:p w14:paraId="5F3DCF0E" w14:textId="77777777" w:rsidR="00EF0E92" w:rsidRDefault="00EF0E92" w:rsidP="00B111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T20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1Co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2310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317FC3" w14:textId="32859425" w:rsidR="00FB2ED6" w:rsidRDefault="00EF0E92" w:rsidP="007A4954">
        <w:pPr>
          <w:pStyle w:val="Footer"/>
        </w:pPr>
      </w:p>
    </w:sdtContent>
  </w:sdt>
  <w:p w14:paraId="6D32DAA1" w14:textId="77777777" w:rsidR="00FB2ED6" w:rsidRDefault="00FB2E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212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097BF0" w14:textId="0B8EF26A" w:rsidR="007A4954" w:rsidRDefault="007A49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9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5006D55" w14:textId="77777777" w:rsidR="005A3FB0" w:rsidRDefault="005A3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25928" w14:textId="77777777" w:rsidR="00EF0E92" w:rsidRDefault="00EF0E92" w:rsidP="00B111D7">
      <w:pPr>
        <w:spacing w:line="240" w:lineRule="auto"/>
      </w:pPr>
      <w:r>
        <w:separator/>
      </w:r>
    </w:p>
  </w:footnote>
  <w:footnote w:type="continuationSeparator" w:id="0">
    <w:p w14:paraId="554E6B44" w14:textId="77777777" w:rsidR="00EF0E92" w:rsidRDefault="00EF0E92" w:rsidP="00B111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284"/>
    <w:multiLevelType w:val="hybridMultilevel"/>
    <w:tmpl w:val="176259CE"/>
    <w:lvl w:ilvl="0" w:tplc="2332A3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F231E"/>
    <w:multiLevelType w:val="hybridMultilevel"/>
    <w:tmpl w:val="F3665644"/>
    <w:lvl w:ilvl="0" w:tplc="DFB0255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E4739"/>
    <w:multiLevelType w:val="hybridMultilevel"/>
    <w:tmpl w:val="214CDD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E3818"/>
    <w:multiLevelType w:val="hybridMultilevel"/>
    <w:tmpl w:val="75F6FE0C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B91912"/>
    <w:multiLevelType w:val="multilevel"/>
    <w:tmpl w:val="F90ABCC6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4C86351"/>
    <w:multiLevelType w:val="hybridMultilevel"/>
    <w:tmpl w:val="B7F6CF78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97427F"/>
    <w:multiLevelType w:val="hybridMultilevel"/>
    <w:tmpl w:val="65DCFF4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C1DD9"/>
    <w:multiLevelType w:val="hybridMultilevel"/>
    <w:tmpl w:val="450C604A"/>
    <w:lvl w:ilvl="0" w:tplc="76784F28">
      <w:start w:val="1"/>
      <w:numFmt w:val="bullet"/>
      <w:lvlText w:val="-"/>
      <w:lvlJc w:val="left"/>
      <w:pPr>
        <w:ind w:left="720" w:hanging="360"/>
      </w:pPr>
      <w:rPr>
        <w:rFonts w:ascii="TT20o00" w:eastAsiaTheme="minorHAnsi" w:hAnsi="TT20o00" w:cs="TT20o00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E5E4D"/>
    <w:multiLevelType w:val="hybridMultilevel"/>
    <w:tmpl w:val="A52CF176"/>
    <w:lvl w:ilvl="0" w:tplc="BD0C07F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sz w:val="24"/>
      </w:rPr>
    </w:lvl>
    <w:lvl w:ilvl="1" w:tplc="241A0019">
      <w:start w:val="1"/>
      <w:numFmt w:val="lowerLetter"/>
      <w:lvlText w:val="%2."/>
      <w:lvlJc w:val="left"/>
      <w:pPr>
        <w:ind w:left="1364" w:hanging="360"/>
      </w:pPr>
    </w:lvl>
    <w:lvl w:ilvl="2" w:tplc="241A001B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CD344C6"/>
    <w:multiLevelType w:val="hybridMultilevel"/>
    <w:tmpl w:val="870070F6"/>
    <w:lvl w:ilvl="0" w:tplc="F2184B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F27DA7"/>
    <w:multiLevelType w:val="hybridMultilevel"/>
    <w:tmpl w:val="8DAE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15191"/>
    <w:multiLevelType w:val="hybridMultilevel"/>
    <w:tmpl w:val="CF1CE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5539A"/>
    <w:multiLevelType w:val="hybridMultilevel"/>
    <w:tmpl w:val="F59041E6"/>
    <w:lvl w:ilvl="0" w:tplc="241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4950E4"/>
    <w:multiLevelType w:val="hybridMultilevel"/>
    <w:tmpl w:val="0C821B84"/>
    <w:lvl w:ilvl="0" w:tplc="7FD6B0AE">
      <w:numFmt w:val="bullet"/>
      <w:lvlText w:val="-"/>
      <w:lvlJc w:val="left"/>
      <w:pPr>
        <w:ind w:left="720" w:hanging="360"/>
      </w:pPr>
      <w:rPr>
        <w:rFonts w:ascii="TT1Co00" w:eastAsiaTheme="minorHAnsi" w:hAnsi="TT1Co00" w:cs="TT1Co00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21F25"/>
    <w:multiLevelType w:val="hybridMultilevel"/>
    <w:tmpl w:val="1DA45C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91A25"/>
    <w:multiLevelType w:val="hybridMultilevel"/>
    <w:tmpl w:val="DFEC07E2"/>
    <w:lvl w:ilvl="0" w:tplc="F45AC6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F1AA3"/>
    <w:multiLevelType w:val="hybridMultilevel"/>
    <w:tmpl w:val="82B000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A2394"/>
    <w:multiLevelType w:val="hybridMultilevel"/>
    <w:tmpl w:val="81F29606"/>
    <w:lvl w:ilvl="0" w:tplc="5A18DE3E">
      <w:start w:val="1"/>
      <w:numFmt w:val="bullet"/>
      <w:lvlText w:val="-"/>
      <w:lvlJc w:val="left"/>
      <w:pPr>
        <w:ind w:left="720" w:hanging="360"/>
      </w:pPr>
      <w:rPr>
        <w:rFonts w:ascii="TT1Co00" w:eastAsiaTheme="minorHAnsi" w:hAnsi="TT1Co00" w:cs="TT1Co00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4485D"/>
    <w:multiLevelType w:val="hybridMultilevel"/>
    <w:tmpl w:val="6D56F13C"/>
    <w:lvl w:ilvl="0" w:tplc="01B870DE">
      <w:start w:val="1"/>
      <w:numFmt w:val="decimal"/>
      <w:lvlText w:val="%1."/>
      <w:lvlJc w:val="left"/>
      <w:pPr>
        <w:ind w:left="1440" w:hanging="360"/>
      </w:pPr>
      <w:rPr>
        <w:rFonts w:eastAsia="Times New Roman" w:cstheme="minorBidi"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37165B"/>
    <w:multiLevelType w:val="hybridMultilevel"/>
    <w:tmpl w:val="A2CC180E"/>
    <w:lvl w:ilvl="0" w:tplc="7FD6B0AE">
      <w:numFmt w:val="bullet"/>
      <w:lvlText w:val="-"/>
      <w:lvlJc w:val="left"/>
      <w:pPr>
        <w:ind w:left="1440" w:hanging="360"/>
      </w:pPr>
      <w:rPr>
        <w:rFonts w:ascii="TT1Co00" w:eastAsiaTheme="minorHAnsi" w:hAnsi="TT1Co00" w:cs="TT1Co00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3D302F"/>
    <w:multiLevelType w:val="hybridMultilevel"/>
    <w:tmpl w:val="71ECD250"/>
    <w:lvl w:ilvl="0" w:tplc="687CC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B5B2D"/>
    <w:multiLevelType w:val="hybridMultilevel"/>
    <w:tmpl w:val="39ACFF6C"/>
    <w:lvl w:ilvl="0" w:tplc="D006F064">
      <w:start w:val="18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4D8235DA"/>
    <w:multiLevelType w:val="multilevel"/>
    <w:tmpl w:val="73A60572"/>
    <w:lvl w:ilvl="0">
      <w:start w:val="1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B2485"/>
    <w:multiLevelType w:val="hybridMultilevel"/>
    <w:tmpl w:val="5F0A90D2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91B09"/>
    <w:multiLevelType w:val="hybridMultilevel"/>
    <w:tmpl w:val="52DAFDF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C4DE2"/>
    <w:multiLevelType w:val="hybridMultilevel"/>
    <w:tmpl w:val="19DA110E"/>
    <w:lvl w:ilvl="0" w:tplc="7FD6B0AE">
      <w:numFmt w:val="bullet"/>
      <w:lvlText w:val="-"/>
      <w:lvlJc w:val="left"/>
      <w:pPr>
        <w:ind w:left="720" w:hanging="360"/>
      </w:pPr>
      <w:rPr>
        <w:rFonts w:ascii="TT1Co00" w:eastAsiaTheme="minorHAnsi" w:hAnsi="TT1Co00" w:cs="TT1Co00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84D43"/>
    <w:multiLevelType w:val="hybridMultilevel"/>
    <w:tmpl w:val="101E985E"/>
    <w:lvl w:ilvl="0" w:tplc="D006F064">
      <w:start w:val="18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E2576A5"/>
    <w:multiLevelType w:val="hybridMultilevel"/>
    <w:tmpl w:val="BD804B40"/>
    <w:lvl w:ilvl="0" w:tplc="7FD6B0AE">
      <w:numFmt w:val="bullet"/>
      <w:lvlText w:val="-"/>
      <w:lvlJc w:val="left"/>
      <w:pPr>
        <w:ind w:left="720" w:hanging="360"/>
      </w:pPr>
      <w:rPr>
        <w:rFonts w:ascii="TT1Co00" w:eastAsiaTheme="minorHAnsi" w:hAnsi="TT1Co00" w:cs="TT1Co00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D1E89"/>
    <w:multiLevelType w:val="hybridMultilevel"/>
    <w:tmpl w:val="7E46E366"/>
    <w:lvl w:ilvl="0" w:tplc="E10057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95125"/>
    <w:multiLevelType w:val="hybridMultilevel"/>
    <w:tmpl w:val="70DE5EC8"/>
    <w:lvl w:ilvl="0" w:tplc="2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93C56"/>
    <w:multiLevelType w:val="hybridMultilevel"/>
    <w:tmpl w:val="EA545D1A"/>
    <w:lvl w:ilvl="0" w:tplc="2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655F4853"/>
    <w:multiLevelType w:val="hybridMultilevel"/>
    <w:tmpl w:val="C9A4183E"/>
    <w:lvl w:ilvl="0" w:tplc="241A0011">
      <w:start w:val="1"/>
      <w:numFmt w:val="decimal"/>
      <w:lvlText w:val="%1)"/>
      <w:lvlJc w:val="left"/>
      <w:pPr>
        <w:ind w:left="1004" w:hanging="360"/>
      </w:p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2E04129"/>
    <w:multiLevelType w:val="hybridMultilevel"/>
    <w:tmpl w:val="1C00769C"/>
    <w:lvl w:ilvl="0" w:tplc="2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736075F4"/>
    <w:multiLevelType w:val="hybridMultilevel"/>
    <w:tmpl w:val="E16815BA"/>
    <w:lvl w:ilvl="0" w:tplc="E10057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401AE"/>
    <w:multiLevelType w:val="hybridMultilevel"/>
    <w:tmpl w:val="2F6EFD4C"/>
    <w:lvl w:ilvl="0" w:tplc="2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4BF0D48"/>
    <w:multiLevelType w:val="hybridMultilevel"/>
    <w:tmpl w:val="71006BBC"/>
    <w:lvl w:ilvl="0" w:tplc="8BFA719E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4E12407"/>
    <w:multiLevelType w:val="hybridMultilevel"/>
    <w:tmpl w:val="BD0ADE70"/>
    <w:lvl w:ilvl="0" w:tplc="687CC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85023"/>
    <w:multiLevelType w:val="hybridMultilevel"/>
    <w:tmpl w:val="0C84726E"/>
    <w:lvl w:ilvl="0" w:tplc="7FD6B0AE">
      <w:numFmt w:val="bullet"/>
      <w:lvlText w:val="-"/>
      <w:lvlJc w:val="left"/>
      <w:pPr>
        <w:ind w:left="720" w:hanging="360"/>
      </w:pPr>
      <w:rPr>
        <w:rFonts w:ascii="TT1Co00" w:eastAsiaTheme="minorHAnsi" w:hAnsi="TT1Co00" w:cs="TT1Co00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E069B"/>
    <w:multiLevelType w:val="hybridMultilevel"/>
    <w:tmpl w:val="16B09DF2"/>
    <w:lvl w:ilvl="0" w:tplc="7FD6B0AE">
      <w:numFmt w:val="bullet"/>
      <w:lvlText w:val="-"/>
      <w:lvlJc w:val="left"/>
      <w:pPr>
        <w:ind w:left="720" w:hanging="360"/>
      </w:pPr>
      <w:rPr>
        <w:rFonts w:ascii="TT1Co00" w:eastAsiaTheme="minorHAnsi" w:hAnsi="TT1Co00" w:cs="TT1Co00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C14D0"/>
    <w:multiLevelType w:val="hybridMultilevel"/>
    <w:tmpl w:val="2A76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62512"/>
    <w:multiLevelType w:val="hybridMultilevel"/>
    <w:tmpl w:val="BD2CDEC4"/>
    <w:lvl w:ilvl="0" w:tplc="2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2"/>
  </w:num>
  <w:num w:numId="5">
    <w:abstractNumId w:val="24"/>
  </w:num>
  <w:num w:numId="6">
    <w:abstractNumId w:val="29"/>
  </w:num>
  <w:num w:numId="7">
    <w:abstractNumId w:val="34"/>
  </w:num>
  <w:num w:numId="8">
    <w:abstractNumId w:val="3"/>
  </w:num>
  <w:num w:numId="9">
    <w:abstractNumId w:val="17"/>
  </w:num>
  <w:num w:numId="10">
    <w:abstractNumId w:val="7"/>
  </w:num>
  <w:num w:numId="11">
    <w:abstractNumId w:val="30"/>
  </w:num>
  <w:num w:numId="12">
    <w:abstractNumId w:val="32"/>
  </w:num>
  <w:num w:numId="13">
    <w:abstractNumId w:val="40"/>
  </w:num>
  <w:num w:numId="14">
    <w:abstractNumId w:val="0"/>
  </w:num>
  <w:num w:numId="15">
    <w:abstractNumId w:val="8"/>
  </w:num>
  <w:num w:numId="16">
    <w:abstractNumId w:val="16"/>
  </w:num>
  <w:num w:numId="17">
    <w:abstractNumId w:val="23"/>
  </w:num>
  <w:num w:numId="18">
    <w:abstractNumId w:val="9"/>
  </w:num>
  <w:num w:numId="19">
    <w:abstractNumId w:val="31"/>
  </w:num>
  <w:num w:numId="20">
    <w:abstractNumId w:val="5"/>
  </w:num>
  <w:num w:numId="21">
    <w:abstractNumId w:val="36"/>
  </w:num>
  <w:num w:numId="22">
    <w:abstractNumId w:val="39"/>
  </w:num>
  <w:num w:numId="23">
    <w:abstractNumId w:val="20"/>
  </w:num>
  <w:num w:numId="24">
    <w:abstractNumId w:val="28"/>
  </w:num>
  <w:num w:numId="25">
    <w:abstractNumId w:val="11"/>
  </w:num>
  <w:num w:numId="26">
    <w:abstractNumId w:val="33"/>
  </w:num>
  <w:num w:numId="27">
    <w:abstractNumId w:val="10"/>
  </w:num>
  <w:num w:numId="28">
    <w:abstractNumId w:val="19"/>
  </w:num>
  <w:num w:numId="29">
    <w:abstractNumId w:val="27"/>
  </w:num>
  <w:num w:numId="30">
    <w:abstractNumId w:val="38"/>
  </w:num>
  <w:num w:numId="31">
    <w:abstractNumId w:val="37"/>
  </w:num>
  <w:num w:numId="32">
    <w:abstractNumId w:val="13"/>
  </w:num>
  <w:num w:numId="33">
    <w:abstractNumId w:val="25"/>
  </w:num>
  <w:num w:numId="34">
    <w:abstractNumId w:val="14"/>
  </w:num>
  <w:num w:numId="35">
    <w:abstractNumId w:val="4"/>
  </w:num>
  <w:num w:numId="36">
    <w:abstractNumId w:val="22"/>
  </w:num>
  <w:num w:numId="37">
    <w:abstractNumId w:val="26"/>
  </w:num>
  <w:num w:numId="38">
    <w:abstractNumId w:val="35"/>
  </w:num>
  <w:num w:numId="39">
    <w:abstractNumId w:val="18"/>
  </w:num>
  <w:num w:numId="40">
    <w:abstractNumId w:val="2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77"/>
    <w:rsid w:val="0000257E"/>
    <w:rsid w:val="00012254"/>
    <w:rsid w:val="00014EE2"/>
    <w:rsid w:val="0001677B"/>
    <w:rsid w:val="00023AE9"/>
    <w:rsid w:val="00026E7C"/>
    <w:rsid w:val="000415B3"/>
    <w:rsid w:val="000474B4"/>
    <w:rsid w:val="00056988"/>
    <w:rsid w:val="00066D6D"/>
    <w:rsid w:val="000737E7"/>
    <w:rsid w:val="00076EC3"/>
    <w:rsid w:val="00080EE5"/>
    <w:rsid w:val="000A202E"/>
    <w:rsid w:val="000A53E6"/>
    <w:rsid w:val="000A7ABF"/>
    <w:rsid w:val="000B5568"/>
    <w:rsid w:val="000B588C"/>
    <w:rsid w:val="000C6FC4"/>
    <w:rsid w:val="000D3855"/>
    <w:rsid w:val="000D4AA3"/>
    <w:rsid w:val="000F0032"/>
    <w:rsid w:val="000F7807"/>
    <w:rsid w:val="00107FED"/>
    <w:rsid w:val="00112BCA"/>
    <w:rsid w:val="00116F7F"/>
    <w:rsid w:val="00143A10"/>
    <w:rsid w:val="0015061C"/>
    <w:rsid w:val="00150B2A"/>
    <w:rsid w:val="0016019F"/>
    <w:rsid w:val="00164267"/>
    <w:rsid w:val="00165723"/>
    <w:rsid w:val="0017031B"/>
    <w:rsid w:val="001710AE"/>
    <w:rsid w:val="00186802"/>
    <w:rsid w:val="00196B79"/>
    <w:rsid w:val="001B567F"/>
    <w:rsid w:val="001C4C8E"/>
    <w:rsid w:val="001D0CE8"/>
    <w:rsid w:val="00212B07"/>
    <w:rsid w:val="0022498E"/>
    <w:rsid w:val="002304E1"/>
    <w:rsid w:val="00234D36"/>
    <w:rsid w:val="00241A9F"/>
    <w:rsid w:val="00260D77"/>
    <w:rsid w:val="0026700F"/>
    <w:rsid w:val="0026731B"/>
    <w:rsid w:val="0027298E"/>
    <w:rsid w:val="00277FA3"/>
    <w:rsid w:val="0028100A"/>
    <w:rsid w:val="002A5CEF"/>
    <w:rsid w:val="002A7C80"/>
    <w:rsid w:val="002B5976"/>
    <w:rsid w:val="002E20E9"/>
    <w:rsid w:val="002F4112"/>
    <w:rsid w:val="002F5D6B"/>
    <w:rsid w:val="003054DA"/>
    <w:rsid w:val="00314344"/>
    <w:rsid w:val="003161E4"/>
    <w:rsid w:val="00325817"/>
    <w:rsid w:val="003314E4"/>
    <w:rsid w:val="003360E4"/>
    <w:rsid w:val="00340E77"/>
    <w:rsid w:val="003448C6"/>
    <w:rsid w:val="00351D8A"/>
    <w:rsid w:val="00354A86"/>
    <w:rsid w:val="003646F2"/>
    <w:rsid w:val="003741C5"/>
    <w:rsid w:val="003764FF"/>
    <w:rsid w:val="00381359"/>
    <w:rsid w:val="00382BB8"/>
    <w:rsid w:val="00390299"/>
    <w:rsid w:val="003A2B46"/>
    <w:rsid w:val="003C0D09"/>
    <w:rsid w:val="003C22ED"/>
    <w:rsid w:val="003C5490"/>
    <w:rsid w:val="003C7846"/>
    <w:rsid w:val="003E5552"/>
    <w:rsid w:val="003F298A"/>
    <w:rsid w:val="003F566C"/>
    <w:rsid w:val="003F790E"/>
    <w:rsid w:val="00414B32"/>
    <w:rsid w:val="00424982"/>
    <w:rsid w:val="004277B9"/>
    <w:rsid w:val="00432F73"/>
    <w:rsid w:val="004347B4"/>
    <w:rsid w:val="00441491"/>
    <w:rsid w:val="0045030B"/>
    <w:rsid w:val="00461329"/>
    <w:rsid w:val="00462697"/>
    <w:rsid w:val="00470AAA"/>
    <w:rsid w:val="004971A7"/>
    <w:rsid w:val="00497B91"/>
    <w:rsid w:val="004A19B9"/>
    <w:rsid w:val="004B0548"/>
    <w:rsid w:val="004B0621"/>
    <w:rsid w:val="004B50C1"/>
    <w:rsid w:val="004C76C5"/>
    <w:rsid w:val="004E2B09"/>
    <w:rsid w:val="004E4444"/>
    <w:rsid w:val="004F6404"/>
    <w:rsid w:val="004F7A40"/>
    <w:rsid w:val="005008FE"/>
    <w:rsid w:val="005044E4"/>
    <w:rsid w:val="0051042F"/>
    <w:rsid w:val="005116DE"/>
    <w:rsid w:val="00517138"/>
    <w:rsid w:val="00521558"/>
    <w:rsid w:val="005415A6"/>
    <w:rsid w:val="00541981"/>
    <w:rsid w:val="0055041C"/>
    <w:rsid w:val="00566A32"/>
    <w:rsid w:val="00574A33"/>
    <w:rsid w:val="005A3FB0"/>
    <w:rsid w:val="005D473E"/>
    <w:rsid w:val="005D7332"/>
    <w:rsid w:val="006029B2"/>
    <w:rsid w:val="006062AF"/>
    <w:rsid w:val="0061200C"/>
    <w:rsid w:val="006325A8"/>
    <w:rsid w:val="00634D02"/>
    <w:rsid w:val="00635695"/>
    <w:rsid w:val="0068114A"/>
    <w:rsid w:val="006857F5"/>
    <w:rsid w:val="006955B9"/>
    <w:rsid w:val="006B1B16"/>
    <w:rsid w:val="006B347D"/>
    <w:rsid w:val="006B4C61"/>
    <w:rsid w:val="006C21DC"/>
    <w:rsid w:val="006D4F4B"/>
    <w:rsid w:val="006D7C66"/>
    <w:rsid w:val="006E6D38"/>
    <w:rsid w:val="006F0F62"/>
    <w:rsid w:val="006F5B20"/>
    <w:rsid w:val="006F7336"/>
    <w:rsid w:val="00705F81"/>
    <w:rsid w:val="0071418D"/>
    <w:rsid w:val="007160E9"/>
    <w:rsid w:val="007214B2"/>
    <w:rsid w:val="00722E24"/>
    <w:rsid w:val="00724C0F"/>
    <w:rsid w:val="00737836"/>
    <w:rsid w:val="00741DC6"/>
    <w:rsid w:val="00743A6F"/>
    <w:rsid w:val="00747082"/>
    <w:rsid w:val="00753127"/>
    <w:rsid w:val="007538AB"/>
    <w:rsid w:val="00755677"/>
    <w:rsid w:val="007600C6"/>
    <w:rsid w:val="007A4954"/>
    <w:rsid w:val="007B4D84"/>
    <w:rsid w:val="007B58F0"/>
    <w:rsid w:val="007B6103"/>
    <w:rsid w:val="007C011D"/>
    <w:rsid w:val="007C11B1"/>
    <w:rsid w:val="007C16EA"/>
    <w:rsid w:val="007C2272"/>
    <w:rsid w:val="007C2728"/>
    <w:rsid w:val="007D1EE3"/>
    <w:rsid w:val="007D491F"/>
    <w:rsid w:val="007F78E5"/>
    <w:rsid w:val="00804747"/>
    <w:rsid w:val="00807BBB"/>
    <w:rsid w:val="00813C88"/>
    <w:rsid w:val="00842222"/>
    <w:rsid w:val="00846F44"/>
    <w:rsid w:val="00856EC3"/>
    <w:rsid w:val="00860C0F"/>
    <w:rsid w:val="008610FC"/>
    <w:rsid w:val="00864296"/>
    <w:rsid w:val="00865A0E"/>
    <w:rsid w:val="00867EE4"/>
    <w:rsid w:val="008703A8"/>
    <w:rsid w:val="008869BB"/>
    <w:rsid w:val="00892D76"/>
    <w:rsid w:val="008A0684"/>
    <w:rsid w:val="008A468D"/>
    <w:rsid w:val="008B1C74"/>
    <w:rsid w:val="008B5425"/>
    <w:rsid w:val="008B7DA5"/>
    <w:rsid w:val="008B7DE2"/>
    <w:rsid w:val="008C515A"/>
    <w:rsid w:val="008D5F75"/>
    <w:rsid w:val="008D6BC1"/>
    <w:rsid w:val="008E70F0"/>
    <w:rsid w:val="008F105B"/>
    <w:rsid w:val="008F682A"/>
    <w:rsid w:val="009117DD"/>
    <w:rsid w:val="0093248B"/>
    <w:rsid w:val="00933B82"/>
    <w:rsid w:val="00934B96"/>
    <w:rsid w:val="0093559A"/>
    <w:rsid w:val="009425D9"/>
    <w:rsid w:val="00950449"/>
    <w:rsid w:val="009545FE"/>
    <w:rsid w:val="00957A86"/>
    <w:rsid w:val="00967B88"/>
    <w:rsid w:val="00970B35"/>
    <w:rsid w:val="009768BE"/>
    <w:rsid w:val="009840BB"/>
    <w:rsid w:val="009947A3"/>
    <w:rsid w:val="009A10DE"/>
    <w:rsid w:val="009B197F"/>
    <w:rsid w:val="009B2314"/>
    <w:rsid w:val="009B5C36"/>
    <w:rsid w:val="009F08BA"/>
    <w:rsid w:val="009F1902"/>
    <w:rsid w:val="009F227B"/>
    <w:rsid w:val="00A015E8"/>
    <w:rsid w:val="00A07530"/>
    <w:rsid w:val="00A116B2"/>
    <w:rsid w:val="00A2162B"/>
    <w:rsid w:val="00A23350"/>
    <w:rsid w:val="00A35C7D"/>
    <w:rsid w:val="00A431CD"/>
    <w:rsid w:val="00A438C3"/>
    <w:rsid w:val="00A50B7D"/>
    <w:rsid w:val="00A60D79"/>
    <w:rsid w:val="00A672C9"/>
    <w:rsid w:val="00A849D8"/>
    <w:rsid w:val="00A93E6D"/>
    <w:rsid w:val="00A94C81"/>
    <w:rsid w:val="00AA4BDB"/>
    <w:rsid w:val="00AC21B4"/>
    <w:rsid w:val="00AD5B42"/>
    <w:rsid w:val="00AE4459"/>
    <w:rsid w:val="00AE5731"/>
    <w:rsid w:val="00AF0898"/>
    <w:rsid w:val="00AF586C"/>
    <w:rsid w:val="00AF5DFB"/>
    <w:rsid w:val="00B111D7"/>
    <w:rsid w:val="00B267AB"/>
    <w:rsid w:val="00B26868"/>
    <w:rsid w:val="00B50A26"/>
    <w:rsid w:val="00B5644F"/>
    <w:rsid w:val="00B56C47"/>
    <w:rsid w:val="00B7079F"/>
    <w:rsid w:val="00B7696D"/>
    <w:rsid w:val="00B8098F"/>
    <w:rsid w:val="00BA0083"/>
    <w:rsid w:val="00BA2315"/>
    <w:rsid w:val="00BB29DF"/>
    <w:rsid w:val="00BB7B1F"/>
    <w:rsid w:val="00BC1FBF"/>
    <w:rsid w:val="00BC3BDD"/>
    <w:rsid w:val="00BC77DE"/>
    <w:rsid w:val="00BC7E0C"/>
    <w:rsid w:val="00BF7CA1"/>
    <w:rsid w:val="00C050CF"/>
    <w:rsid w:val="00C07690"/>
    <w:rsid w:val="00C17ACF"/>
    <w:rsid w:val="00C2674F"/>
    <w:rsid w:val="00C30202"/>
    <w:rsid w:val="00C32562"/>
    <w:rsid w:val="00C3607D"/>
    <w:rsid w:val="00C40B62"/>
    <w:rsid w:val="00C429BD"/>
    <w:rsid w:val="00C43245"/>
    <w:rsid w:val="00C51C40"/>
    <w:rsid w:val="00C5295B"/>
    <w:rsid w:val="00C57F1C"/>
    <w:rsid w:val="00C6057F"/>
    <w:rsid w:val="00C857A2"/>
    <w:rsid w:val="00C93ADA"/>
    <w:rsid w:val="00C93C7C"/>
    <w:rsid w:val="00C94D01"/>
    <w:rsid w:val="00CC4DB5"/>
    <w:rsid w:val="00CE14F6"/>
    <w:rsid w:val="00CE6BC4"/>
    <w:rsid w:val="00CF2337"/>
    <w:rsid w:val="00CF40D7"/>
    <w:rsid w:val="00D06579"/>
    <w:rsid w:val="00D0683C"/>
    <w:rsid w:val="00D23721"/>
    <w:rsid w:val="00D4386A"/>
    <w:rsid w:val="00D462FE"/>
    <w:rsid w:val="00D55D35"/>
    <w:rsid w:val="00D60171"/>
    <w:rsid w:val="00D6101C"/>
    <w:rsid w:val="00D649C4"/>
    <w:rsid w:val="00D66157"/>
    <w:rsid w:val="00D96AA2"/>
    <w:rsid w:val="00DB3286"/>
    <w:rsid w:val="00DB42E3"/>
    <w:rsid w:val="00DB4A52"/>
    <w:rsid w:val="00DC0576"/>
    <w:rsid w:val="00DE6066"/>
    <w:rsid w:val="00DE6732"/>
    <w:rsid w:val="00DE6F78"/>
    <w:rsid w:val="00DE77E0"/>
    <w:rsid w:val="00DE7DBB"/>
    <w:rsid w:val="00DF5D18"/>
    <w:rsid w:val="00E02120"/>
    <w:rsid w:val="00E062F2"/>
    <w:rsid w:val="00E11820"/>
    <w:rsid w:val="00E12F34"/>
    <w:rsid w:val="00E16AD4"/>
    <w:rsid w:val="00E2018A"/>
    <w:rsid w:val="00E348D1"/>
    <w:rsid w:val="00E4653E"/>
    <w:rsid w:val="00E5380C"/>
    <w:rsid w:val="00E8158E"/>
    <w:rsid w:val="00E9399E"/>
    <w:rsid w:val="00E94F2D"/>
    <w:rsid w:val="00EA31BD"/>
    <w:rsid w:val="00EC04B1"/>
    <w:rsid w:val="00EC1BB2"/>
    <w:rsid w:val="00EC6255"/>
    <w:rsid w:val="00ED28D2"/>
    <w:rsid w:val="00ED485B"/>
    <w:rsid w:val="00ED6BA1"/>
    <w:rsid w:val="00EE7C2E"/>
    <w:rsid w:val="00EF0E92"/>
    <w:rsid w:val="00F07AEA"/>
    <w:rsid w:val="00F168E7"/>
    <w:rsid w:val="00F43FD4"/>
    <w:rsid w:val="00F50E86"/>
    <w:rsid w:val="00F616C6"/>
    <w:rsid w:val="00F6482F"/>
    <w:rsid w:val="00F65083"/>
    <w:rsid w:val="00F65B05"/>
    <w:rsid w:val="00F92BAD"/>
    <w:rsid w:val="00F96160"/>
    <w:rsid w:val="00F96BF0"/>
    <w:rsid w:val="00FA035E"/>
    <w:rsid w:val="00FA1650"/>
    <w:rsid w:val="00FA5011"/>
    <w:rsid w:val="00FB0024"/>
    <w:rsid w:val="00FB2ED6"/>
    <w:rsid w:val="00FC1E78"/>
    <w:rsid w:val="00FF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0A8F"/>
  <w15:docId w15:val="{84A8B042-2CC4-4BBB-A237-BCD89D0B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86C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odnaslov 1 sredina,List Paragraph (numbered (a)),List Paragraph Char Char Char,Use Case List Paragraph,List Paragraph2"/>
    <w:basedOn w:val="Normal"/>
    <w:link w:val="ListParagraphChar"/>
    <w:uiPriority w:val="34"/>
    <w:qFormat/>
    <w:rsid w:val="005415A6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ListParagraphChar">
    <w:name w:val="List Paragraph Char"/>
    <w:aliases w:val="Podnaslov 1 sredina Char,List Paragraph (numbered (a)) Char,List Paragraph Char Char Char Char,Use Case List Paragraph Char,List Paragraph2 Char"/>
    <w:link w:val="ListParagraph"/>
    <w:uiPriority w:val="34"/>
    <w:locked/>
    <w:rsid w:val="005415A6"/>
    <w:rPr>
      <w:rFonts w:ascii="Calibri" w:eastAsia="Calibri" w:hAnsi="Calibri" w:cs="Times New Roman"/>
    </w:rPr>
  </w:style>
  <w:style w:type="table" w:styleId="TableGrid">
    <w:name w:val="Table Grid"/>
    <w:basedOn w:val="TableNormal"/>
    <w:qFormat/>
    <w:rsid w:val="00C93ADA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56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11D7"/>
    <w:pPr>
      <w:tabs>
        <w:tab w:val="center" w:pos="4535"/>
        <w:tab w:val="right" w:pos="9071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1D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111D7"/>
    <w:pPr>
      <w:tabs>
        <w:tab w:val="center" w:pos="4535"/>
        <w:tab w:val="right" w:pos="9071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1D7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16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8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8E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8E7"/>
    <w:rPr>
      <w:rFonts w:ascii="Times New Roman" w:hAnsi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nhideWhenUsed/>
    <w:rsid w:val="00056988"/>
    <w:pPr>
      <w:spacing w:after="120" w:line="240" w:lineRule="auto"/>
    </w:pPr>
    <w:rPr>
      <w:rFonts w:eastAsia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5698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62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3F566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jaluka.rs.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ivreda@banjaluka.rs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de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A5CF2-3970-414F-9854-9EEFA082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gubl</Company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Dukić</dc:creator>
  <cp:lastModifiedBy>Tatjana Dukić</cp:lastModifiedBy>
  <cp:revision>52</cp:revision>
  <cp:lastPrinted>2021-11-09T08:16:00Z</cp:lastPrinted>
  <dcterms:created xsi:type="dcterms:W3CDTF">2021-08-18T07:53:00Z</dcterms:created>
  <dcterms:modified xsi:type="dcterms:W3CDTF">2021-11-15T11:43:00Z</dcterms:modified>
</cp:coreProperties>
</file>